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06" w:rsidRDefault="009E6F06" w:rsidP="009E6F06">
      <w:pPr>
        <w:snapToGrid w:val="0"/>
        <w:spacing w:line="600" w:lineRule="exact"/>
        <w:jc w:val="center"/>
        <w:rPr>
          <w:rFonts w:ascii="方正小标宋简体" w:eastAsia="方正小标宋简体" w:hint="eastAsia"/>
          <w:b/>
          <w:color w:val="000000"/>
          <w:sz w:val="44"/>
          <w:szCs w:val="44"/>
        </w:rPr>
      </w:pPr>
      <w:r w:rsidRPr="006442AF">
        <w:rPr>
          <w:rFonts w:ascii="方正小标宋简体" w:eastAsia="方正小标宋简体" w:hint="eastAsia"/>
          <w:b/>
          <w:color w:val="000000"/>
          <w:sz w:val="44"/>
          <w:szCs w:val="44"/>
        </w:rPr>
        <w:t>西安石油大学</w:t>
      </w:r>
      <w:r w:rsidRPr="00ED14C5">
        <w:rPr>
          <w:rFonts w:ascii="方正小标宋简体" w:eastAsia="方正小标宋简体" w:hint="eastAsia"/>
          <w:b/>
          <w:color w:val="000000"/>
          <w:sz w:val="44"/>
          <w:szCs w:val="44"/>
        </w:rPr>
        <w:t>本科生实习教学管理规定</w:t>
      </w:r>
    </w:p>
    <w:p w:rsidR="009E6F06" w:rsidRPr="006442AF" w:rsidRDefault="009E6F06" w:rsidP="009E6F06">
      <w:pPr>
        <w:snapToGrid w:val="0"/>
        <w:spacing w:line="600" w:lineRule="exact"/>
        <w:jc w:val="center"/>
        <w:rPr>
          <w:rFonts w:ascii="方正小标宋简体" w:eastAsia="方正小标宋简体" w:hint="eastAsia"/>
          <w:b/>
          <w:color w:val="000000"/>
          <w:sz w:val="44"/>
          <w:szCs w:val="44"/>
        </w:rPr>
      </w:pPr>
      <w:r>
        <w:rPr>
          <w:rFonts w:eastAsia="仿宋_GB2312" w:hint="eastAsia"/>
          <w:snapToGrid w:val="0"/>
          <w:color w:val="000000"/>
          <w:spacing w:val="2"/>
          <w:sz w:val="32"/>
          <w:szCs w:val="32"/>
        </w:rPr>
        <w:t>（</w:t>
      </w:r>
      <w:r w:rsidRPr="00C35CA4">
        <w:rPr>
          <w:rFonts w:eastAsia="仿宋_GB2312"/>
          <w:snapToGrid w:val="0"/>
          <w:color w:val="000000"/>
          <w:spacing w:val="2"/>
          <w:sz w:val="32"/>
          <w:szCs w:val="32"/>
        </w:rPr>
        <w:t>西石大</w:t>
      </w:r>
      <w:r>
        <w:rPr>
          <w:rFonts w:eastAsia="仿宋_GB2312" w:hint="eastAsia"/>
          <w:snapToGrid w:val="0"/>
          <w:color w:val="000000"/>
          <w:spacing w:val="2"/>
          <w:sz w:val="32"/>
          <w:szCs w:val="32"/>
        </w:rPr>
        <w:t>教</w:t>
      </w:r>
      <w:r w:rsidRPr="00C35CA4">
        <w:rPr>
          <w:rFonts w:eastAsia="仿宋_GB2312"/>
          <w:snapToGrid w:val="0"/>
          <w:color w:val="000000"/>
          <w:spacing w:val="2"/>
          <w:sz w:val="32"/>
          <w:szCs w:val="32"/>
        </w:rPr>
        <w:t>〔</w:t>
      </w:r>
      <w:r w:rsidRPr="00C35CA4">
        <w:rPr>
          <w:rFonts w:eastAsia="仿宋_GB2312"/>
          <w:snapToGrid w:val="0"/>
          <w:color w:val="000000"/>
          <w:spacing w:val="2"/>
          <w:sz w:val="32"/>
          <w:szCs w:val="32"/>
        </w:rPr>
        <w:t>201</w:t>
      </w:r>
      <w:r>
        <w:rPr>
          <w:rFonts w:eastAsia="仿宋_GB2312" w:hint="eastAsia"/>
          <w:snapToGrid w:val="0"/>
          <w:color w:val="000000"/>
          <w:spacing w:val="2"/>
          <w:sz w:val="32"/>
          <w:szCs w:val="32"/>
        </w:rPr>
        <w:t>7</w:t>
      </w:r>
      <w:r w:rsidRPr="00C35CA4">
        <w:rPr>
          <w:rFonts w:eastAsia="仿宋_GB2312"/>
          <w:snapToGrid w:val="0"/>
          <w:color w:val="000000"/>
          <w:spacing w:val="2"/>
          <w:sz w:val="32"/>
          <w:szCs w:val="32"/>
        </w:rPr>
        <w:t>〕</w:t>
      </w:r>
      <w:r>
        <w:rPr>
          <w:rFonts w:eastAsia="仿宋_GB2312" w:hint="eastAsia"/>
          <w:snapToGrid w:val="0"/>
          <w:color w:val="000000"/>
          <w:spacing w:val="2"/>
          <w:sz w:val="32"/>
          <w:szCs w:val="32"/>
        </w:rPr>
        <w:t>244</w:t>
      </w:r>
      <w:r w:rsidRPr="00C35CA4">
        <w:rPr>
          <w:rFonts w:eastAsia="仿宋_GB2312"/>
          <w:snapToGrid w:val="0"/>
          <w:color w:val="000000"/>
          <w:spacing w:val="2"/>
          <w:sz w:val="32"/>
          <w:szCs w:val="32"/>
        </w:rPr>
        <w:t>号</w:t>
      </w:r>
      <w:r>
        <w:rPr>
          <w:rFonts w:eastAsia="仿宋_GB2312" w:hint="eastAsia"/>
          <w:snapToGrid w:val="0"/>
          <w:color w:val="000000"/>
          <w:spacing w:val="2"/>
          <w:sz w:val="32"/>
          <w:szCs w:val="32"/>
        </w:rPr>
        <w:t>）</w:t>
      </w:r>
    </w:p>
    <w:p w:rsidR="009E6F06" w:rsidRPr="006442AF" w:rsidRDefault="009E6F06" w:rsidP="009E6F06">
      <w:pPr>
        <w:snapToGrid w:val="0"/>
        <w:spacing w:before="240" w:line="600" w:lineRule="exact"/>
        <w:jc w:val="center"/>
        <w:rPr>
          <w:rFonts w:ascii="黑体" w:eastAsia="黑体" w:hAnsi="黑体" w:hint="eastAsia"/>
          <w:b/>
          <w:snapToGrid w:val="0"/>
          <w:color w:val="000000"/>
          <w:sz w:val="32"/>
          <w:szCs w:val="32"/>
        </w:rPr>
      </w:pPr>
      <w:r w:rsidRPr="006442AF">
        <w:rPr>
          <w:rFonts w:ascii="黑体" w:eastAsia="黑体" w:hAnsi="黑体" w:hint="eastAsia"/>
          <w:b/>
          <w:snapToGrid w:val="0"/>
          <w:color w:val="000000"/>
          <w:sz w:val="32"/>
          <w:szCs w:val="32"/>
        </w:rPr>
        <w:t>第一章  总</w:t>
      </w:r>
      <w:r>
        <w:rPr>
          <w:rFonts w:ascii="黑体" w:eastAsia="黑体" w:hAnsi="黑体" w:hint="eastAsia"/>
          <w:b/>
          <w:snapToGrid w:val="0"/>
          <w:color w:val="000000"/>
          <w:sz w:val="32"/>
          <w:szCs w:val="32"/>
        </w:rPr>
        <w:t xml:space="preserve">  </w:t>
      </w:r>
      <w:r w:rsidRPr="006442AF">
        <w:rPr>
          <w:rFonts w:ascii="黑体" w:eastAsia="黑体" w:hAnsi="黑体" w:hint="eastAsia"/>
          <w:b/>
          <w:snapToGrid w:val="0"/>
          <w:color w:val="000000"/>
          <w:sz w:val="32"/>
          <w:szCs w:val="32"/>
        </w:rPr>
        <w:t>则</w:t>
      </w:r>
    </w:p>
    <w:p w:rsidR="009E6F06" w:rsidRPr="006442AF" w:rsidRDefault="009E6F06" w:rsidP="009E6F06">
      <w:pPr>
        <w:snapToGrid w:val="0"/>
        <w:spacing w:line="600" w:lineRule="exact"/>
        <w:ind w:firstLineChars="200" w:firstLine="640"/>
        <w:rPr>
          <w:rFonts w:ascii="仿宋_GB2312" w:eastAsia="仿宋_GB2312" w:hint="eastAsia"/>
          <w:snapToGrid w:val="0"/>
          <w:color w:val="000000"/>
          <w:sz w:val="32"/>
          <w:szCs w:val="32"/>
        </w:rPr>
      </w:pPr>
      <w:r w:rsidRPr="0015191E">
        <w:rPr>
          <w:rFonts w:ascii="黑体" w:eastAsia="黑体" w:hint="eastAsia"/>
          <w:snapToGrid w:val="0"/>
          <w:color w:val="000000"/>
          <w:sz w:val="32"/>
          <w:szCs w:val="32"/>
        </w:rPr>
        <w:t>第一条</w:t>
      </w:r>
      <w:r w:rsidRPr="006442AF">
        <w:rPr>
          <w:rFonts w:ascii="仿宋_GB2312" w:eastAsia="仿宋_GB2312" w:hint="eastAsia"/>
          <w:snapToGrid w:val="0"/>
          <w:color w:val="000000"/>
          <w:sz w:val="32"/>
          <w:szCs w:val="32"/>
        </w:rPr>
        <w:t xml:space="preserve">  </w:t>
      </w:r>
      <w:r w:rsidRPr="00ED14C5">
        <w:rPr>
          <w:rFonts w:ascii="仿宋_GB2312" w:eastAsia="仿宋_GB2312" w:hint="eastAsia"/>
          <w:snapToGrid w:val="0"/>
          <w:color w:val="000000"/>
          <w:sz w:val="32"/>
          <w:szCs w:val="32"/>
        </w:rPr>
        <w:t>实习教学工作是高校人才培养的基本环节，是教育教学的核心内容，是培养学生实践能力和创新精神的重要途径。为进一步加强实习教学规范化管理，提高教学质量，结合学校实际，特制定本规定。</w:t>
      </w:r>
    </w:p>
    <w:p w:rsidR="009E6F06" w:rsidRPr="006442AF" w:rsidRDefault="009E6F06" w:rsidP="009E6F06">
      <w:pPr>
        <w:snapToGrid w:val="0"/>
        <w:spacing w:line="600" w:lineRule="exact"/>
        <w:ind w:firstLineChars="200" w:firstLine="640"/>
        <w:rPr>
          <w:rFonts w:ascii="仿宋_GB2312" w:eastAsia="仿宋_GB2312" w:hint="eastAsia"/>
          <w:snapToGrid w:val="0"/>
          <w:color w:val="000000"/>
          <w:sz w:val="32"/>
          <w:szCs w:val="32"/>
        </w:rPr>
      </w:pPr>
      <w:r w:rsidRPr="0015191E">
        <w:rPr>
          <w:rFonts w:ascii="黑体" w:eastAsia="黑体" w:hint="eastAsia"/>
          <w:snapToGrid w:val="0"/>
          <w:color w:val="000000"/>
          <w:sz w:val="32"/>
          <w:szCs w:val="32"/>
        </w:rPr>
        <w:t>第二条</w:t>
      </w:r>
      <w:r w:rsidRPr="006442AF">
        <w:rPr>
          <w:rFonts w:ascii="仿宋_GB2312" w:eastAsia="仿宋_GB2312" w:hint="eastAsia"/>
          <w:snapToGrid w:val="0"/>
          <w:color w:val="000000"/>
          <w:sz w:val="32"/>
          <w:szCs w:val="32"/>
        </w:rPr>
        <w:t xml:space="preserve">  </w:t>
      </w:r>
      <w:r w:rsidRPr="00A1208E">
        <w:rPr>
          <w:rFonts w:ascii="仿宋_GB2312" w:eastAsia="仿宋_GB2312" w:hAnsi="Arial" w:cs="Arial" w:hint="eastAsia"/>
          <w:kern w:val="0"/>
          <w:sz w:val="32"/>
          <w:szCs w:val="32"/>
        </w:rPr>
        <w:t>实习教学是指培养方案中规定的认识实习、生产实习、专业实习、毕业实习和各类实训等实践性教学环节。</w:t>
      </w:r>
    </w:p>
    <w:p w:rsidR="009E6F06" w:rsidRPr="006442AF" w:rsidRDefault="009E6F06" w:rsidP="009E6F06">
      <w:pPr>
        <w:snapToGrid w:val="0"/>
        <w:spacing w:before="240" w:line="600" w:lineRule="exact"/>
        <w:jc w:val="center"/>
        <w:rPr>
          <w:rFonts w:ascii="黑体" w:eastAsia="黑体" w:hAnsi="黑体" w:hint="eastAsia"/>
          <w:b/>
          <w:snapToGrid w:val="0"/>
          <w:color w:val="000000"/>
          <w:sz w:val="32"/>
          <w:szCs w:val="32"/>
        </w:rPr>
      </w:pPr>
      <w:r w:rsidRPr="006442AF">
        <w:rPr>
          <w:rFonts w:ascii="黑体" w:eastAsia="黑体" w:hAnsi="黑体" w:hint="eastAsia"/>
          <w:b/>
          <w:snapToGrid w:val="0"/>
          <w:color w:val="000000"/>
          <w:sz w:val="32"/>
          <w:szCs w:val="32"/>
        </w:rPr>
        <w:t>第二章  组织与管理</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ascii="黑体" w:eastAsia="黑体" w:hint="eastAsia"/>
          <w:bCs/>
          <w:kern w:val="0"/>
          <w:sz w:val="32"/>
          <w:szCs w:val="32"/>
        </w:rPr>
        <w:t>第三条</w:t>
      </w:r>
      <w:r w:rsidRPr="00ED14C5">
        <w:rPr>
          <w:rFonts w:eastAsia="仿宋_GB2312"/>
          <w:b/>
          <w:kern w:val="0"/>
          <w:sz w:val="32"/>
          <w:szCs w:val="32"/>
        </w:rPr>
        <w:t xml:space="preserve">　</w:t>
      </w:r>
      <w:r w:rsidRPr="00ED14C5">
        <w:rPr>
          <w:rFonts w:eastAsia="仿宋_GB2312"/>
          <w:kern w:val="0"/>
          <w:sz w:val="32"/>
          <w:szCs w:val="32"/>
        </w:rPr>
        <w:t>学校成立由主管教学副校长任组长，由教务处、实验室管理处、高教研究与评估中心以及各院（系）负责人为成员的实习工作领导小组，负责学生实习工作的顶层设计、统筹协调。</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ascii="黑体" w:eastAsia="黑体" w:hint="eastAsia"/>
          <w:kern w:val="0"/>
          <w:sz w:val="32"/>
          <w:szCs w:val="32"/>
        </w:rPr>
        <w:t>第四条</w:t>
      </w:r>
      <w:r w:rsidRPr="00ED14C5">
        <w:rPr>
          <w:rFonts w:eastAsia="仿宋_GB2312"/>
          <w:b/>
          <w:kern w:val="0"/>
          <w:sz w:val="32"/>
          <w:szCs w:val="32"/>
        </w:rPr>
        <w:t xml:space="preserve">　</w:t>
      </w:r>
      <w:r w:rsidRPr="00ED14C5">
        <w:rPr>
          <w:rFonts w:eastAsia="仿宋_GB2312"/>
          <w:kern w:val="0"/>
          <w:sz w:val="32"/>
          <w:szCs w:val="32"/>
        </w:rPr>
        <w:t>实习工作在主管教学副校长的领导下，实行学校、院（系）两级管理。</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ascii="黑体" w:eastAsia="黑体" w:hint="eastAsia"/>
          <w:bCs/>
          <w:kern w:val="0"/>
          <w:sz w:val="32"/>
          <w:szCs w:val="32"/>
        </w:rPr>
        <w:t>第五条</w:t>
      </w:r>
      <w:r w:rsidRPr="00ED14C5">
        <w:rPr>
          <w:rFonts w:eastAsia="仿宋_GB2312"/>
          <w:b/>
          <w:kern w:val="0"/>
          <w:sz w:val="32"/>
          <w:szCs w:val="32"/>
        </w:rPr>
        <w:t xml:space="preserve">　</w:t>
      </w:r>
      <w:r w:rsidRPr="00ED14C5">
        <w:rPr>
          <w:rFonts w:eastAsia="仿宋_GB2312"/>
          <w:kern w:val="0"/>
          <w:sz w:val="32"/>
          <w:szCs w:val="32"/>
        </w:rPr>
        <w:t>教务处职责</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（一）对实习教学工作进行宏观管理，制定和完善实习教学管理制度。</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（二）组织、协调各院（系）制定实习教学大纲，并汇编成册。</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（三）审核并汇总各院（系）实习教学计划。</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lastRenderedPageBreak/>
        <w:t>（四）负责全校实习经费分配计划的制定与划拨。</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（五）组织实习工作领导小组及相关专家对实习工作进行指导、监督和检查。</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（六）组织评选、表彰实习工作先进集体和个人。</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（七）组织开展实习教学工作改革研究、实习工作经验交流活动。</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（八）协助实验室管理处和各院（系）做好校内外实习基地建设。</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（九）及时协调实习教学工作中出现的重大问题。</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ascii="黑体" w:eastAsia="黑体" w:hint="eastAsia"/>
          <w:kern w:val="0"/>
          <w:sz w:val="32"/>
          <w:szCs w:val="32"/>
        </w:rPr>
        <w:t>第六条</w:t>
      </w:r>
      <w:r w:rsidRPr="00ED14C5">
        <w:rPr>
          <w:rFonts w:eastAsia="仿宋_GB2312"/>
          <w:b/>
          <w:kern w:val="0"/>
          <w:sz w:val="32"/>
          <w:szCs w:val="32"/>
        </w:rPr>
        <w:t xml:space="preserve">　</w:t>
      </w:r>
      <w:r w:rsidRPr="00ED14C5">
        <w:rPr>
          <w:rFonts w:eastAsia="仿宋_GB2312"/>
          <w:kern w:val="0"/>
          <w:sz w:val="32"/>
          <w:szCs w:val="32"/>
        </w:rPr>
        <w:t>院（系）职责</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（一）制定本院（系）实习教学管理细则，并报教务处备案。</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（二）组织编写实习大纲、实习指导书和实习教材。</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（三）组织制定、审核并上报本院（系）年度实习计划和实习实施计划，选派实习指导教师和实习队负责人。</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（四）实习前召开实习动员大会，对师生进行组织纪律、安全等方面的教育活动。</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（五）组织落实、监督和检查本院（系）实习工作，做好实习质量监控。</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（六）负责为实习学生投保实习责任保险，责任保险范围覆盖学生实习活动全过程，同时为指导教师购买保险。</w:t>
      </w:r>
    </w:p>
    <w:p w:rsidR="009E6F06" w:rsidRPr="00ED14C5" w:rsidRDefault="009E6F06" w:rsidP="009E6F06">
      <w:pPr>
        <w:tabs>
          <w:tab w:val="left" w:pos="360"/>
        </w:tabs>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（七）负责实习基地建设。</w:t>
      </w:r>
    </w:p>
    <w:p w:rsidR="009E6F06" w:rsidRPr="00ED14C5" w:rsidRDefault="009E6F06" w:rsidP="009E6F06">
      <w:pPr>
        <w:tabs>
          <w:tab w:val="left" w:pos="360"/>
        </w:tabs>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lastRenderedPageBreak/>
        <w:t>（八）实习结束后，负责向学校推荐先进实习队、优秀实习指导教师、优秀实习学生，及时开展实习教学工作总结及经验交流，并对实习相关资料进行归档。</w:t>
      </w:r>
    </w:p>
    <w:p w:rsidR="009E6F06" w:rsidRPr="00ED14C5" w:rsidRDefault="009E6F06" w:rsidP="009E6F06">
      <w:pPr>
        <w:tabs>
          <w:tab w:val="left" w:pos="360"/>
        </w:tabs>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（九）及时处理实习工作中出现的问题。</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ascii="黑体" w:eastAsia="黑体" w:hint="eastAsia"/>
          <w:kern w:val="0"/>
          <w:sz w:val="32"/>
          <w:szCs w:val="32"/>
        </w:rPr>
        <w:t>第七条</w:t>
      </w:r>
      <w:r w:rsidRPr="00ED14C5">
        <w:rPr>
          <w:rFonts w:eastAsia="仿宋_GB2312"/>
          <w:b/>
          <w:kern w:val="0"/>
          <w:sz w:val="32"/>
          <w:szCs w:val="32"/>
        </w:rPr>
        <w:t xml:space="preserve">　</w:t>
      </w:r>
      <w:r w:rsidRPr="00ED14C5">
        <w:rPr>
          <w:rFonts w:eastAsia="仿宋_GB2312"/>
          <w:kern w:val="0"/>
          <w:sz w:val="32"/>
          <w:szCs w:val="32"/>
        </w:rPr>
        <w:t>指导教师遴选</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（一）实习教学实行指导教师负责制。指导教师原则上应由中级及以上职称、责任心强、实习教学经验丰富的教师担任。</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（二）实习指导教师原则上应按学生人数以（</w:t>
      </w:r>
      <w:r w:rsidRPr="00ED14C5">
        <w:rPr>
          <w:rFonts w:eastAsia="仿宋_GB2312"/>
          <w:kern w:val="0"/>
          <w:sz w:val="32"/>
          <w:szCs w:val="32"/>
        </w:rPr>
        <w:t>20</w:t>
      </w:r>
      <w:r w:rsidRPr="00ED14C5">
        <w:rPr>
          <w:rFonts w:eastAsia="仿宋_GB2312"/>
          <w:kern w:val="0"/>
          <w:sz w:val="32"/>
          <w:szCs w:val="32"/>
        </w:rPr>
        <w:t>～</w:t>
      </w:r>
      <w:r w:rsidRPr="00ED14C5">
        <w:rPr>
          <w:rFonts w:eastAsia="仿宋_GB2312"/>
          <w:kern w:val="0"/>
          <w:sz w:val="32"/>
          <w:szCs w:val="32"/>
        </w:rPr>
        <w:t>30</w:t>
      </w:r>
      <w:r w:rsidRPr="00ED14C5">
        <w:rPr>
          <w:rFonts w:eastAsia="仿宋_GB2312"/>
          <w:kern w:val="0"/>
          <w:sz w:val="32"/>
          <w:szCs w:val="32"/>
        </w:rPr>
        <w:t>）</w:t>
      </w:r>
      <w:r w:rsidRPr="00ED14C5">
        <w:rPr>
          <w:rFonts w:eastAsia="仿宋_GB2312"/>
          <w:kern w:val="0"/>
          <w:sz w:val="32"/>
          <w:szCs w:val="32"/>
        </w:rPr>
        <w:t>:1</w:t>
      </w:r>
      <w:r w:rsidRPr="00ED14C5">
        <w:rPr>
          <w:rFonts w:eastAsia="仿宋_GB2312"/>
          <w:kern w:val="0"/>
          <w:sz w:val="32"/>
          <w:szCs w:val="32"/>
        </w:rPr>
        <w:t>的要求配备，且每个实习队指导教师人数不得少于</w:t>
      </w:r>
      <w:r w:rsidRPr="00ED14C5">
        <w:rPr>
          <w:rFonts w:eastAsia="仿宋_GB2312"/>
          <w:kern w:val="0"/>
          <w:sz w:val="32"/>
          <w:szCs w:val="32"/>
        </w:rPr>
        <w:t>2</w:t>
      </w:r>
      <w:r w:rsidRPr="00ED14C5">
        <w:rPr>
          <w:rFonts w:eastAsia="仿宋_GB2312"/>
          <w:kern w:val="0"/>
          <w:sz w:val="32"/>
          <w:szCs w:val="32"/>
        </w:rPr>
        <w:t>人。</w:t>
      </w:r>
    </w:p>
    <w:p w:rsidR="009E6F06" w:rsidRPr="00ED14C5" w:rsidRDefault="009E6F06" w:rsidP="009E6F06">
      <w:pPr>
        <w:autoSpaceDE w:val="0"/>
        <w:autoSpaceDN w:val="0"/>
        <w:spacing w:line="600" w:lineRule="exact"/>
        <w:ind w:firstLineChars="200" w:firstLine="640"/>
        <w:rPr>
          <w:rFonts w:eastAsia="仿宋_GB2312"/>
          <w:b/>
          <w:kern w:val="0"/>
          <w:sz w:val="32"/>
          <w:szCs w:val="32"/>
        </w:rPr>
      </w:pPr>
      <w:r w:rsidRPr="00ED14C5">
        <w:rPr>
          <w:rFonts w:ascii="黑体" w:eastAsia="黑体" w:hint="eastAsia"/>
          <w:kern w:val="0"/>
          <w:sz w:val="32"/>
          <w:szCs w:val="32"/>
        </w:rPr>
        <w:t>第八条</w:t>
      </w:r>
      <w:r w:rsidRPr="00ED14C5">
        <w:rPr>
          <w:rFonts w:eastAsia="仿宋_GB2312"/>
          <w:b/>
          <w:kern w:val="0"/>
          <w:sz w:val="32"/>
          <w:szCs w:val="32"/>
        </w:rPr>
        <w:t xml:space="preserve">　</w:t>
      </w:r>
      <w:r w:rsidRPr="00ED14C5">
        <w:rPr>
          <w:rFonts w:eastAsia="仿宋_GB2312"/>
          <w:kern w:val="0"/>
          <w:sz w:val="32"/>
          <w:szCs w:val="32"/>
        </w:rPr>
        <w:t>指导教师职责</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（一）做好实习前的准备工作，提前与实习单位联系和沟通，共同拟定实习进度计划，做好行程及食宿安排等事宜。</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（二）实习期间，全面负责学生的思想、业务、安全等工作。</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（三）加强实习过程管理，结合现场实际对学生进行专业指导，按计划完成实习任务，保证实习教学质量。</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（四）严格实习纪律，对违反纪律的学生，应及时给予批评教育。经教育无效或情节严重者，指导教师有权终止其实习，并及时报院（系）进行处理。</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（五）组织实习考核和成绩评定工作。对实习工作进行总结，并撰写、提交书面报告。</w:t>
      </w:r>
    </w:p>
    <w:p w:rsidR="009E6F06" w:rsidRPr="00ED14C5" w:rsidRDefault="009E6F06" w:rsidP="009E6F06">
      <w:pPr>
        <w:autoSpaceDE w:val="0"/>
        <w:autoSpaceDN w:val="0"/>
        <w:spacing w:line="600" w:lineRule="exact"/>
        <w:ind w:firstLineChars="200" w:firstLine="640"/>
        <w:rPr>
          <w:rFonts w:eastAsia="仿宋_GB2312"/>
          <w:kern w:val="0"/>
          <w:sz w:val="32"/>
          <w:szCs w:val="32"/>
        </w:rPr>
      </w:pPr>
      <w:r w:rsidRPr="00ED14C5">
        <w:rPr>
          <w:rFonts w:eastAsia="仿宋_GB2312"/>
          <w:kern w:val="0"/>
          <w:sz w:val="32"/>
          <w:szCs w:val="32"/>
        </w:rPr>
        <w:t>（六）在学生实习期间，不得擅离工作岗位，不得从事与实</w:t>
      </w:r>
      <w:r w:rsidRPr="00ED14C5">
        <w:rPr>
          <w:rFonts w:eastAsia="仿宋_GB2312"/>
          <w:kern w:val="0"/>
          <w:sz w:val="32"/>
          <w:szCs w:val="32"/>
        </w:rPr>
        <w:lastRenderedPageBreak/>
        <w:t>习无关的其他工作，不得私自找人代为指导，如因特殊情况确需请假，须做好交接工作。</w:t>
      </w:r>
    </w:p>
    <w:p w:rsidR="009E6F06" w:rsidRPr="00ED14C5" w:rsidRDefault="009E6F06" w:rsidP="009E6F06">
      <w:pPr>
        <w:autoSpaceDE w:val="0"/>
        <w:autoSpaceDN w:val="0"/>
        <w:spacing w:line="600" w:lineRule="exact"/>
        <w:ind w:firstLineChars="200" w:firstLine="640"/>
        <w:rPr>
          <w:rFonts w:eastAsia="仿宋_GB2312"/>
          <w:sz w:val="32"/>
          <w:szCs w:val="32"/>
        </w:rPr>
      </w:pPr>
      <w:r w:rsidRPr="00ED14C5">
        <w:rPr>
          <w:rFonts w:ascii="黑体" w:eastAsia="黑体" w:hint="eastAsia"/>
          <w:sz w:val="32"/>
          <w:szCs w:val="32"/>
        </w:rPr>
        <w:t>第九条</w:t>
      </w:r>
      <w:r w:rsidRPr="00ED14C5">
        <w:rPr>
          <w:rFonts w:eastAsia="仿宋_GB2312"/>
          <w:kern w:val="0"/>
          <w:sz w:val="32"/>
          <w:szCs w:val="32"/>
        </w:rPr>
        <w:t xml:space="preserve">　</w:t>
      </w:r>
      <w:r w:rsidRPr="00ED14C5">
        <w:rPr>
          <w:rFonts w:eastAsia="仿宋_GB2312"/>
          <w:sz w:val="32"/>
          <w:szCs w:val="32"/>
        </w:rPr>
        <w:t>对学生的要求</w:t>
      </w:r>
    </w:p>
    <w:p w:rsidR="009E6F06" w:rsidRPr="00ED14C5" w:rsidRDefault="009E6F06" w:rsidP="009E6F06">
      <w:pPr>
        <w:autoSpaceDE w:val="0"/>
        <w:autoSpaceDN w:val="0"/>
        <w:spacing w:line="600" w:lineRule="exact"/>
        <w:ind w:firstLineChars="200" w:firstLine="640"/>
        <w:rPr>
          <w:rFonts w:eastAsia="仿宋_GB2312"/>
          <w:sz w:val="32"/>
          <w:szCs w:val="32"/>
        </w:rPr>
      </w:pPr>
      <w:r w:rsidRPr="00ED14C5">
        <w:rPr>
          <w:rFonts w:eastAsia="仿宋_GB2312"/>
          <w:sz w:val="32"/>
          <w:szCs w:val="32"/>
        </w:rPr>
        <w:t>（一）服从指导教师和实习单位的管理，不得擅自调换实习岗位和离开实习地点，不得私自动用实习单位的仪器设备、材料等。</w:t>
      </w:r>
    </w:p>
    <w:p w:rsidR="009E6F06" w:rsidRPr="00ED14C5" w:rsidRDefault="009E6F06" w:rsidP="009E6F06">
      <w:pPr>
        <w:autoSpaceDE w:val="0"/>
        <w:autoSpaceDN w:val="0"/>
        <w:spacing w:line="600" w:lineRule="exact"/>
        <w:ind w:firstLineChars="200" w:firstLine="640"/>
        <w:rPr>
          <w:rFonts w:eastAsia="仿宋_GB2312"/>
          <w:sz w:val="32"/>
          <w:szCs w:val="32"/>
        </w:rPr>
      </w:pPr>
      <w:r w:rsidRPr="00ED14C5">
        <w:rPr>
          <w:rFonts w:eastAsia="仿宋_GB2312"/>
          <w:sz w:val="32"/>
          <w:szCs w:val="32"/>
        </w:rPr>
        <w:t>（二）按照实习教学大纲、实习计划的规定和要求，认真做好实习准备、撰写实习日记，完成实习任务，按时完成实习作业和实习报告并参加考核。</w:t>
      </w:r>
    </w:p>
    <w:p w:rsidR="009E6F06" w:rsidRPr="00ED14C5" w:rsidRDefault="009E6F06" w:rsidP="009E6F06">
      <w:pPr>
        <w:autoSpaceDE w:val="0"/>
        <w:autoSpaceDN w:val="0"/>
        <w:spacing w:line="600" w:lineRule="exact"/>
        <w:ind w:firstLineChars="200" w:firstLine="640"/>
        <w:rPr>
          <w:rFonts w:eastAsia="仿宋_GB2312"/>
          <w:sz w:val="32"/>
          <w:szCs w:val="32"/>
        </w:rPr>
      </w:pPr>
      <w:r w:rsidRPr="00ED14C5">
        <w:rPr>
          <w:rFonts w:eastAsia="仿宋_GB2312"/>
          <w:sz w:val="32"/>
          <w:szCs w:val="32"/>
        </w:rPr>
        <w:t>（三）严格遵守实习考勤制度。实习期间一般不得请假，因特殊情况需请假的，应提交书面申请，经指导教师同意，按学校相关规定办理请假手续。</w:t>
      </w:r>
    </w:p>
    <w:p w:rsidR="009E6F06" w:rsidRPr="00A1208E" w:rsidRDefault="009E6F06" w:rsidP="009E6F06">
      <w:pPr>
        <w:autoSpaceDE w:val="0"/>
        <w:autoSpaceDN w:val="0"/>
        <w:spacing w:line="600" w:lineRule="exact"/>
        <w:ind w:firstLineChars="200" w:firstLine="640"/>
        <w:rPr>
          <w:rFonts w:ascii="仿宋_GB2312" w:eastAsia="仿宋_GB2312" w:hAnsi="宋体" w:hint="eastAsia"/>
          <w:sz w:val="32"/>
          <w:szCs w:val="32"/>
        </w:rPr>
      </w:pPr>
      <w:r w:rsidRPr="00ED14C5">
        <w:rPr>
          <w:rFonts w:eastAsia="仿宋_GB2312"/>
          <w:sz w:val="32"/>
          <w:szCs w:val="32"/>
        </w:rPr>
        <w:t>（四）严格遵守国家法律、法规和学校、实习单位的各项规章制度。因违反规定，影响个人人身安全和造成经济损失的，由学生自负；造成国家、单位财产损失或生产事故的，视情节轻重，按照相关规定追究当事学生的相关责任。</w:t>
      </w:r>
    </w:p>
    <w:p w:rsidR="009E6F06" w:rsidRPr="00ED14C5" w:rsidRDefault="009E6F06" w:rsidP="009E6F06">
      <w:pPr>
        <w:snapToGrid w:val="0"/>
        <w:spacing w:before="240" w:line="600" w:lineRule="exact"/>
        <w:jc w:val="center"/>
        <w:rPr>
          <w:rFonts w:ascii="黑体" w:eastAsia="黑体" w:hAnsi="黑体" w:hint="eastAsia"/>
          <w:b/>
          <w:snapToGrid w:val="0"/>
          <w:color w:val="000000"/>
          <w:sz w:val="32"/>
          <w:szCs w:val="32"/>
        </w:rPr>
      </w:pPr>
      <w:r w:rsidRPr="00ED14C5">
        <w:rPr>
          <w:rFonts w:ascii="黑体" w:eastAsia="黑体" w:hAnsi="黑体" w:hint="eastAsia"/>
          <w:b/>
          <w:snapToGrid w:val="0"/>
          <w:color w:val="000000"/>
          <w:sz w:val="32"/>
          <w:szCs w:val="32"/>
        </w:rPr>
        <w:t>第三章　经费管理</w:t>
      </w:r>
    </w:p>
    <w:p w:rsidR="009E6F06" w:rsidRPr="00A1208E" w:rsidRDefault="009E6F06" w:rsidP="009E6F06">
      <w:pPr>
        <w:spacing w:line="600" w:lineRule="exact"/>
        <w:ind w:firstLineChars="200" w:firstLine="640"/>
        <w:rPr>
          <w:rFonts w:ascii="仿宋_GB2312" w:eastAsia="仿宋_GB2312" w:hAnsi="宋体" w:hint="eastAsia"/>
          <w:sz w:val="32"/>
          <w:szCs w:val="32"/>
        </w:rPr>
      </w:pPr>
      <w:r w:rsidRPr="00ED14C5">
        <w:rPr>
          <w:rFonts w:ascii="黑体" w:eastAsia="黑体" w:hAnsi="宋体" w:hint="eastAsia"/>
          <w:sz w:val="32"/>
          <w:szCs w:val="32"/>
        </w:rPr>
        <w:t>第十条</w:t>
      </w:r>
      <w:r w:rsidRPr="00A1208E">
        <w:rPr>
          <w:rFonts w:ascii="仿宋_GB2312" w:eastAsia="仿宋_GB2312" w:hAnsi="Arial" w:cs="Arial" w:hint="eastAsia"/>
          <w:b/>
          <w:kern w:val="0"/>
          <w:sz w:val="32"/>
          <w:szCs w:val="32"/>
        </w:rPr>
        <w:t xml:space="preserve">　</w:t>
      </w:r>
      <w:r w:rsidRPr="00A1208E">
        <w:rPr>
          <w:rFonts w:ascii="仿宋_GB2312" w:eastAsia="仿宋_GB2312" w:hAnsi="宋体" w:hint="eastAsia"/>
          <w:sz w:val="32"/>
          <w:szCs w:val="32"/>
        </w:rPr>
        <w:t>实习教学经费由学校根据当年实习计划，按实际实习时间、地点、参加实习的实际学生人数进行核算后统一划拨到院（系），由院（系）统筹安排</w:t>
      </w:r>
      <w:r w:rsidRPr="00A1208E">
        <w:rPr>
          <w:rFonts w:ascii="仿宋_GB2312" w:eastAsia="仿宋_GB2312" w:hAnsi="Arial" w:cs="Arial" w:hint="eastAsia"/>
          <w:sz w:val="32"/>
          <w:szCs w:val="32"/>
        </w:rPr>
        <w:t>。</w:t>
      </w:r>
    </w:p>
    <w:p w:rsidR="009E6F06" w:rsidRPr="00A1208E" w:rsidRDefault="009E6F06" w:rsidP="009E6F06">
      <w:pPr>
        <w:spacing w:line="600" w:lineRule="exact"/>
        <w:ind w:firstLineChars="200" w:firstLine="640"/>
        <w:rPr>
          <w:rFonts w:ascii="仿宋_GB2312" w:eastAsia="仿宋_GB2312" w:hAnsi="宋体" w:hint="eastAsia"/>
          <w:sz w:val="32"/>
          <w:szCs w:val="32"/>
        </w:rPr>
      </w:pPr>
      <w:r w:rsidRPr="00ED14C5">
        <w:rPr>
          <w:rFonts w:ascii="黑体" w:eastAsia="黑体" w:hAnsi="宋体" w:hint="eastAsia"/>
          <w:bCs/>
          <w:sz w:val="32"/>
          <w:szCs w:val="32"/>
        </w:rPr>
        <w:t>第十一条</w:t>
      </w:r>
      <w:r w:rsidRPr="00A1208E">
        <w:rPr>
          <w:rFonts w:ascii="仿宋_GB2312" w:eastAsia="仿宋_GB2312" w:hAnsi="Arial" w:cs="Arial" w:hint="eastAsia"/>
          <w:b/>
          <w:kern w:val="0"/>
          <w:sz w:val="32"/>
          <w:szCs w:val="32"/>
        </w:rPr>
        <w:t xml:space="preserve">　</w:t>
      </w:r>
      <w:r w:rsidRPr="00A1208E">
        <w:rPr>
          <w:rFonts w:ascii="仿宋_GB2312" w:eastAsia="仿宋_GB2312" w:hAnsi="宋体" w:hint="eastAsia"/>
          <w:sz w:val="32"/>
          <w:szCs w:val="32"/>
        </w:rPr>
        <w:t>实习教学经费的使用按照学校相关规定执行，须</w:t>
      </w:r>
      <w:r w:rsidRPr="00A1208E">
        <w:rPr>
          <w:rFonts w:ascii="仿宋_GB2312" w:eastAsia="仿宋_GB2312" w:hAnsi="宋体" w:hint="eastAsia"/>
          <w:sz w:val="32"/>
          <w:szCs w:val="32"/>
        </w:rPr>
        <w:lastRenderedPageBreak/>
        <w:t>专款专用。</w:t>
      </w:r>
    </w:p>
    <w:p w:rsidR="009E6F06" w:rsidRPr="00ED14C5" w:rsidRDefault="009E6F06" w:rsidP="009E6F06">
      <w:pPr>
        <w:snapToGrid w:val="0"/>
        <w:spacing w:before="240" w:line="600" w:lineRule="exact"/>
        <w:jc w:val="center"/>
        <w:rPr>
          <w:rFonts w:ascii="黑体" w:eastAsia="黑体" w:hAnsi="黑体" w:hint="eastAsia"/>
          <w:b/>
          <w:snapToGrid w:val="0"/>
          <w:color w:val="000000"/>
          <w:sz w:val="32"/>
          <w:szCs w:val="32"/>
        </w:rPr>
      </w:pPr>
      <w:r w:rsidRPr="00ED14C5">
        <w:rPr>
          <w:rFonts w:ascii="黑体" w:eastAsia="黑体" w:hAnsi="黑体" w:hint="eastAsia"/>
          <w:b/>
          <w:snapToGrid w:val="0"/>
          <w:color w:val="000000"/>
          <w:sz w:val="32"/>
          <w:szCs w:val="32"/>
        </w:rPr>
        <w:t>第四章　教学要求</w:t>
      </w:r>
    </w:p>
    <w:p w:rsidR="009E6F06" w:rsidRPr="00A1208E" w:rsidRDefault="009E6F06" w:rsidP="009E6F06">
      <w:pPr>
        <w:spacing w:line="600" w:lineRule="exact"/>
        <w:ind w:firstLineChars="200" w:firstLine="640"/>
        <w:rPr>
          <w:rFonts w:ascii="仿宋_GB2312" w:eastAsia="仿宋_GB2312" w:hAnsi="宋体" w:hint="eastAsia"/>
          <w:sz w:val="32"/>
          <w:szCs w:val="32"/>
        </w:rPr>
      </w:pPr>
      <w:r w:rsidRPr="00ED14C5">
        <w:rPr>
          <w:rFonts w:ascii="黑体" w:eastAsia="黑体" w:hAnsi="宋体" w:hint="eastAsia"/>
          <w:sz w:val="32"/>
          <w:szCs w:val="32"/>
        </w:rPr>
        <w:t>第十二条</w:t>
      </w:r>
      <w:r w:rsidRPr="00A1208E">
        <w:rPr>
          <w:rFonts w:ascii="仿宋_GB2312" w:eastAsia="仿宋_GB2312" w:hAnsi="Arial" w:cs="Arial" w:hint="eastAsia"/>
          <w:b/>
          <w:kern w:val="0"/>
          <w:sz w:val="32"/>
          <w:szCs w:val="32"/>
        </w:rPr>
        <w:t xml:space="preserve">　</w:t>
      </w:r>
      <w:r w:rsidRPr="00A1208E">
        <w:rPr>
          <w:rFonts w:ascii="仿宋_GB2312" w:eastAsia="仿宋_GB2312" w:hAnsi="宋体" w:hint="eastAsia"/>
          <w:sz w:val="32"/>
          <w:szCs w:val="32"/>
        </w:rPr>
        <w:t>各院(系)应依照培养方案和实习大纲要求编制年度实习计划和实习实施计划。内容包括：实习起止日期与地点、实习方式、实习主要内容、实习要求、实习队组织领导、实习安全、注意事项和实习经费预算等。实习实施计划经教研室（系）、院（系）领导签字批准后于实习前2周报教务处审核备案。</w:t>
      </w:r>
    </w:p>
    <w:p w:rsidR="009E6F06" w:rsidRPr="00A1208E" w:rsidRDefault="009E6F06" w:rsidP="009E6F06">
      <w:pPr>
        <w:tabs>
          <w:tab w:val="left" w:pos="720"/>
          <w:tab w:val="left" w:pos="900"/>
        </w:tabs>
        <w:autoSpaceDE w:val="0"/>
        <w:autoSpaceDN w:val="0"/>
        <w:spacing w:line="600" w:lineRule="exact"/>
        <w:ind w:firstLineChars="200" w:firstLine="640"/>
        <w:rPr>
          <w:rFonts w:ascii="仿宋_GB2312" w:eastAsia="仿宋_GB2312" w:hAnsi="宋体" w:hint="eastAsia"/>
          <w:sz w:val="32"/>
          <w:szCs w:val="32"/>
        </w:rPr>
      </w:pPr>
      <w:r w:rsidRPr="00ED14C5">
        <w:rPr>
          <w:rFonts w:ascii="黑体" w:eastAsia="黑体" w:hAnsi="宋体" w:hint="eastAsia"/>
          <w:sz w:val="32"/>
          <w:szCs w:val="32"/>
        </w:rPr>
        <w:t>第十三条</w:t>
      </w:r>
      <w:r w:rsidRPr="00A1208E">
        <w:rPr>
          <w:rFonts w:ascii="仿宋_GB2312" w:eastAsia="仿宋_GB2312" w:hAnsi="Arial" w:cs="Arial" w:hint="eastAsia"/>
          <w:b/>
          <w:kern w:val="0"/>
          <w:sz w:val="32"/>
          <w:szCs w:val="32"/>
        </w:rPr>
        <w:t xml:space="preserve">　</w:t>
      </w:r>
      <w:r w:rsidRPr="00A1208E">
        <w:rPr>
          <w:rFonts w:ascii="仿宋_GB2312" w:eastAsia="仿宋_GB2312" w:hAnsi="宋体" w:hint="eastAsia"/>
          <w:sz w:val="32"/>
          <w:szCs w:val="32"/>
        </w:rPr>
        <w:t>实习计划一经确定，不得随意更改实习时间和实习地点，保证计划和实施的一致性。各院（系）要严格执行专业培养计划，保证实习教学学时和教学质量。</w:t>
      </w:r>
    </w:p>
    <w:p w:rsidR="009E6F06" w:rsidRPr="00ED14C5" w:rsidRDefault="009E6F06" w:rsidP="009E6F06">
      <w:pPr>
        <w:snapToGrid w:val="0"/>
        <w:spacing w:before="240" w:line="600" w:lineRule="exact"/>
        <w:jc w:val="center"/>
        <w:rPr>
          <w:rFonts w:ascii="黑体" w:eastAsia="黑体" w:hAnsi="黑体" w:hint="eastAsia"/>
          <w:b/>
          <w:snapToGrid w:val="0"/>
          <w:color w:val="000000"/>
          <w:sz w:val="32"/>
          <w:szCs w:val="32"/>
        </w:rPr>
      </w:pPr>
      <w:r w:rsidRPr="00ED14C5">
        <w:rPr>
          <w:rFonts w:ascii="黑体" w:eastAsia="黑体" w:hAnsi="黑体" w:hint="eastAsia"/>
          <w:b/>
          <w:snapToGrid w:val="0"/>
          <w:color w:val="000000"/>
          <w:sz w:val="32"/>
          <w:szCs w:val="32"/>
        </w:rPr>
        <w:t>第五章　实习成绩评定</w:t>
      </w:r>
    </w:p>
    <w:p w:rsidR="009E6F06" w:rsidRPr="00ED14C5" w:rsidRDefault="009E6F06" w:rsidP="009E6F06">
      <w:pPr>
        <w:spacing w:line="600" w:lineRule="exact"/>
        <w:ind w:firstLineChars="200" w:firstLine="640"/>
        <w:rPr>
          <w:rFonts w:eastAsia="仿宋_GB2312"/>
          <w:sz w:val="32"/>
          <w:szCs w:val="32"/>
        </w:rPr>
      </w:pPr>
      <w:r w:rsidRPr="00ED14C5">
        <w:rPr>
          <w:rFonts w:ascii="黑体" w:eastAsia="黑体" w:hint="eastAsia"/>
          <w:kern w:val="0"/>
          <w:sz w:val="32"/>
          <w:szCs w:val="32"/>
        </w:rPr>
        <w:t>第十四条</w:t>
      </w:r>
      <w:r w:rsidRPr="00ED14C5">
        <w:rPr>
          <w:rFonts w:eastAsia="仿宋_GB2312"/>
          <w:kern w:val="0"/>
          <w:sz w:val="32"/>
          <w:szCs w:val="32"/>
        </w:rPr>
        <w:t xml:space="preserve">　学生完成实习教学大纲规定的实习任务，考核合格后方可获得相应学分。</w:t>
      </w:r>
    </w:p>
    <w:p w:rsidR="009E6F06" w:rsidRPr="00ED14C5" w:rsidRDefault="009E6F06" w:rsidP="009E6F06">
      <w:pPr>
        <w:spacing w:line="600" w:lineRule="exact"/>
        <w:ind w:firstLineChars="200" w:firstLine="640"/>
        <w:rPr>
          <w:rFonts w:eastAsia="仿宋_GB2312"/>
          <w:kern w:val="0"/>
          <w:sz w:val="32"/>
          <w:szCs w:val="32"/>
        </w:rPr>
      </w:pPr>
      <w:r w:rsidRPr="00ED14C5">
        <w:rPr>
          <w:rFonts w:ascii="黑体" w:eastAsia="黑体" w:hint="eastAsia"/>
          <w:kern w:val="0"/>
          <w:sz w:val="32"/>
          <w:szCs w:val="32"/>
        </w:rPr>
        <w:t>第十五条</w:t>
      </w:r>
      <w:r w:rsidRPr="00ED14C5">
        <w:rPr>
          <w:rFonts w:eastAsia="仿宋_GB2312"/>
          <w:b/>
          <w:kern w:val="0"/>
          <w:sz w:val="32"/>
          <w:szCs w:val="32"/>
        </w:rPr>
        <w:t xml:space="preserve">　</w:t>
      </w:r>
      <w:r w:rsidRPr="00ED14C5">
        <w:rPr>
          <w:rFonts w:eastAsia="仿宋_GB2312"/>
          <w:kern w:val="0"/>
          <w:sz w:val="32"/>
          <w:szCs w:val="32"/>
        </w:rPr>
        <w:t>考核应根据实习性质和特点，结合学生平时表现、组织纪律、任务完成情况、实习报告等方面进行综合评定。考核方式可以多样化，确保能反映学生的真实水平，具体根据实习大纲中的考核方式进行考核。</w:t>
      </w:r>
    </w:p>
    <w:p w:rsidR="009E6F06" w:rsidRPr="00ED14C5" w:rsidRDefault="009E6F06" w:rsidP="009E6F06">
      <w:pPr>
        <w:widowControl/>
        <w:spacing w:line="600" w:lineRule="exact"/>
        <w:ind w:firstLineChars="200" w:firstLine="640"/>
        <w:rPr>
          <w:rFonts w:eastAsia="仿宋_GB2312"/>
          <w:sz w:val="32"/>
          <w:szCs w:val="32"/>
        </w:rPr>
      </w:pPr>
      <w:r w:rsidRPr="00ED14C5">
        <w:rPr>
          <w:rFonts w:ascii="黑体" w:eastAsia="黑体" w:hint="eastAsia"/>
          <w:kern w:val="0"/>
          <w:sz w:val="32"/>
          <w:szCs w:val="32"/>
        </w:rPr>
        <w:t>第十六条</w:t>
      </w:r>
      <w:r w:rsidRPr="00ED14C5">
        <w:rPr>
          <w:rFonts w:eastAsia="仿宋_GB2312"/>
          <w:kern w:val="0"/>
          <w:sz w:val="32"/>
          <w:szCs w:val="32"/>
        </w:rPr>
        <w:t xml:space="preserve">　实习成绩采用五级记分制评定（即：优秀、良好、中等、及格和不及格）。</w:t>
      </w:r>
    </w:p>
    <w:p w:rsidR="009E6F06" w:rsidRPr="00ED14C5" w:rsidRDefault="009E6F06" w:rsidP="009E6F06">
      <w:pPr>
        <w:widowControl/>
        <w:spacing w:line="600" w:lineRule="exact"/>
        <w:ind w:firstLineChars="200" w:firstLine="640"/>
        <w:rPr>
          <w:rFonts w:eastAsia="仿宋_GB2312"/>
          <w:sz w:val="32"/>
          <w:szCs w:val="32"/>
        </w:rPr>
      </w:pPr>
      <w:r w:rsidRPr="00ED14C5">
        <w:rPr>
          <w:rFonts w:ascii="黑体" w:eastAsia="黑体" w:hint="eastAsia"/>
          <w:kern w:val="0"/>
          <w:sz w:val="32"/>
          <w:szCs w:val="32"/>
        </w:rPr>
        <w:t>第十七条</w:t>
      </w:r>
      <w:r w:rsidRPr="00ED14C5">
        <w:rPr>
          <w:rFonts w:eastAsia="仿宋_GB2312"/>
          <w:b/>
          <w:kern w:val="0"/>
          <w:sz w:val="32"/>
          <w:szCs w:val="32"/>
        </w:rPr>
        <w:t xml:space="preserve">　</w:t>
      </w:r>
      <w:r w:rsidRPr="00ED14C5">
        <w:rPr>
          <w:rFonts w:eastAsia="仿宋_GB2312"/>
          <w:kern w:val="0"/>
          <w:sz w:val="32"/>
          <w:szCs w:val="32"/>
        </w:rPr>
        <w:t>有下列情况之一者，实习成绩考核为不及格。</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lastRenderedPageBreak/>
        <w:t>（一）不参加实习或缺勤（包括病、事假）时间累计达实习总时间</w:t>
      </w:r>
      <w:r w:rsidRPr="00ED14C5">
        <w:rPr>
          <w:rFonts w:eastAsia="仿宋_GB2312"/>
          <w:kern w:val="0"/>
          <w:sz w:val="32"/>
          <w:szCs w:val="32"/>
        </w:rPr>
        <w:t>1/3</w:t>
      </w:r>
      <w:r w:rsidRPr="00ED14C5">
        <w:rPr>
          <w:rFonts w:eastAsia="仿宋_GB2312"/>
          <w:kern w:val="0"/>
          <w:sz w:val="32"/>
          <w:szCs w:val="32"/>
        </w:rPr>
        <w:t>及以上的。</w:t>
      </w:r>
    </w:p>
    <w:p w:rsidR="009E6F06" w:rsidRPr="00ED14C5" w:rsidRDefault="009E6F06" w:rsidP="009E6F06">
      <w:pPr>
        <w:widowControl/>
        <w:spacing w:line="600" w:lineRule="exact"/>
        <w:ind w:firstLineChars="200" w:firstLine="640"/>
        <w:rPr>
          <w:rFonts w:eastAsia="仿宋_GB2312"/>
          <w:sz w:val="32"/>
          <w:szCs w:val="32"/>
        </w:rPr>
      </w:pPr>
      <w:r w:rsidRPr="00ED14C5">
        <w:rPr>
          <w:rFonts w:eastAsia="仿宋_GB2312"/>
          <w:kern w:val="0"/>
          <w:sz w:val="32"/>
          <w:szCs w:val="32"/>
        </w:rPr>
        <w:t>（二）实习中因工作不负责任造成严重后果或实习业务工作发生重大错误的。</w:t>
      </w:r>
    </w:p>
    <w:p w:rsidR="009E6F06" w:rsidRPr="00ED14C5" w:rsidRDefault="009E6F06" w:rsidP="009E6F06">
      <w:pPr>
        <w:widowControl/>
        <w:spacing w:line="600" w:lineRule="exact"/>
        <w:ind w:firstLineChars="200" w:firstLine="640"/>
        <w:rPr>
          <w:rFonts w:eastAsia="仿宋_GB2312"/>
          <w:sz w:val="32"/>
          <w:szCs w:val="32"/>
        </w:rPr>
      </w:pPr>
      <w:r w:rsidRPr="00ED14C5">
        <w:rPr>
          <w:rFonts w:eastAsia="仿宋_GB2312"/>
          <w:kern w:val="0"/>
          <w:sz w:val="32"/>
          <w:szCs w:val="32"/>
        </w:rPr>
        <w:t>（三）实习中有违纪行为，经教育不改，或有严重违纪行为的。</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eastAsia="仿宋_GB2312"/>
          <w:kern w:val="0"/>
          <w:sz w:val="32"/>
          <w:szCs w:val="32"/>
        </w:rPr>
        <w:t>（四）其他经认定不能取得实习成绩的。</w:t>
      </w:r>
    </w:p>
    <w:p w:rsidR="009E6F06" w:rsidRPr="00A1208E" w:rsidRDefault="009E6F06" w:rsidP="009E6F06">
      <w:pPr>
        <w:widowControl/>
        <w:spacing w:line="600" w:lineRule="exact"/>
        <w:ind w:firstLineChars="200" w:firstLine="640"/>
        <w:rPr>
          <w:rFonts w:ascii="仿宋_GB2312" w:eastAsia="仿宋_GB2312" w:hAnsi="Arial" w:cs="Arial" w:hint="eastAsia"/>
          <w:sz w:val="32"/>
          <w:szCs w:val="32"/>
        </w:rPr>
      </w:pPr>
      <w:r w:rsidRPr="00ED14C5">
        <w:rPr>
          <w:rFonts w:ascii="黑体" w:eastAsia="黑体" w:hint="eastAsia"/>
          <w:sz w:val="32"/>
          <w:szCs w:val="32"/>
        </w:rPr>
        <w:t>第十八条</w:t>
      </w:r>
      <w:r w:rsidRPr="00ED14C5">
        <w:rPr>
          <w:rFonts w:eastAsia="仿宋_GB2312"/>
          <w:b/>
          <w:kern w:val="0"/>
          <w:sz w:val="32"/>
          <w:szCs w:val="32"/>
        </w:rPr>
        <w:t xml:space="preserve">　</w:t>
      </w:r>
      <w:r w:rsidRPr="00ED14C5">
        <w:rPr>
          <w:rFonts w:eastAsia="仿宋_GB2312"/>
          <w:sz w:val="32"/>
          <w:szCs w:val="32"/>
        </w:rPr>
        <w:t>实习不及格或未取得成绩的，</w:t>
      </w:r>
      <w:r w:rsidRPr="00ED14C5">
        <w:rPr>
          <w:rFonts w:eastAsia="仿宋_GB2312"/>
          <w:kern w:val="0"/>
          <w:sz w:val="32"/>
          <w:szCs w:val="32"/>
        </w:rPr>
        <w:t>应按学校有关规定进行重修，</w:t>
      </w:r>
      <w:r w:rsidRPr="00ED14C5">
        <w:rPr>
          <w:rFonts w:eastAsia="仿宋_GB2312"/>
          <w:sz w:val="32"/>
          <w:szCs w:val="32"/>
        </w:rPr>
        <w:t>具体工作由院（系）安排。</w:t>
      </w:r>
    </w:p>
    <w:p w:rsidR="009E6F06" w:rsidRPr="00ED14C5" w:rsidRDefault="009E6F06" w:rsidP="009E6F06">
      <w:pPr>
        <w:snapToGrid w:val="0"/>
        <w:spacing w:before="240" w:line="600" w:lineRule="exact"/>
        <w:jc w:val="center"/>
        <w:rPr>
          <w:rFonts w:ascii="黑体" w:eastAsia="黑体" w:hAnsi="黑体" w:hint="eastAsia"/>
          <w:b/>
          <w:snapToGrid w:val="0"/>
          <w:color w:val="000000"/>
          <w:sz w:val="32"/>
          <w:szCs w:val="32"/>
        </w:rPr>
      </w:pPr>
      <w:r w:rsidRPr="00ED14C5">
        <w:rPr>
          <w:rFonts w:ascii="黑体" w:eastAsia="黑体" w:hAnsi="黑体" w:hint="eastAsia"/>
          <w:b/>
          <w:snapToGrid w:val="0"/>
          <w:color w:val="000000"/>
          <w:sz w:val="32"/>
          <w:szCs w:val="32"/>
        </w:rPr>
        <w:t>第六章　实习资料归档</w:t>
      </w:r>
    </w:p>
    <w:p w:rsidR="009E6F06" w:rsidRPr="00ED14C5" w:rsidRDefault="009E6F06" w:rsidP="009E6F06">
      <w:pPr>
        <w:widowControl/>
        <w:spacing w:line="600" w:lineRule="exact"/>
        <w:ind w:firstLineChars="200" w:firstLine="640"/>
        <w:rPr>
          <w:rFonts w:eastAsia="仿宋_GB2312"/>
          <w:sz w:val="32"/>
          <w:szCs w:val="32"/>
        </w:rPr>
      </w:pPr>
      <w:r w:rsidRPr="00ED14C5">
        <w:rPr>
          <w:rFonts w:ascii="黑体" w:eastAsia="黑体" w:hint="eastAsia"/>
          <w:sz w:val="32"/>
          <w:szCs w:val="32"/>
        </w:rPr>
        <w:t>第十九条</w:t>
      </w:r>
      <w:r w:rsidRPr="00ED14C5">
        <w:rPr>
          <w:rFonts w:eastAsia="仿宋_GB2312"/>
          <w:b/>
          <w:kern w:val="0"/>
          <w:sz w:val="32"/>
          <w:szCs w:val="32"/>
        </w:rPr>
        <w:t xml:space="preserve">　</w:t>
      </w:r>
      <w:r w:rsidRPr="00ED14C5">
        <w:rPr>
          <w:rFonts w:eastAsia="仿宋_GB2312"/>
          <w:sz w:val="32"/>
          <w:szCs w:val="32"/>
        </w:rPr>
        <w:t>各院（系）应建立严格的实习工作资料验收标准，明确归档材料的内容、排放顺序、验收项目和要求等。实习教学资料保存时间至少</w:t>
      </w:r>
      <w:r w:rsidRPr="00ED14C5">
        <w:rPr>
          <w:rFonts w:eastAsia="仿宋_GB2312"/>
          <w:sz w:val="32"/>
          <w:szCs w:val="32"/>
        </w:rPr>
        <w:t>4</w:t>
      </w:r>
      <w:r w:rsidRPr="00ED14C5">
        <w:rPr>
          <w:rFonts w:eastAsia="仿宋_GB2312"/>
          <w:sz w:val="32"/>
          <w:szCs w:val="32"/>
        </w:rPr>
        <w:t>年。</w:t>
      </w:r>
    </w:p>
    <w:p w:rsidR="009E6F06" w:rsidRPr="00ED14C5" w:rsidRDefault="009E6F06" w:rsidP="009E6F06">
      <w:pPr>
        <w:widowControl/>
        <w:spacing w:line="600" w:lineRule="exact"/>
        <w:ind w:firstLineChars="200" w:firstLine="640"/>
        <w:rPr>
          <w:rFonts w:eastAsia="仿宋_GB2312"/>
          <w:sz w:val="32"/>
          <w:szCs w:val="32"/>
        </w:rPr>
      </w:pPr>
      <w:r w:rsidRPr="00ED14C5">
        <w:rPr>
          <w:rFonts w:ascii="黑体" w:eastAsia="黑体" w:hint="eastAsia"/>
          <w:sz w:val="32"/>
          <w:szCs w:val="32"/>
        </w:rPr>
        <w:t>第二十条</w:t>
      </w:r>
      <w:r w:rsidRPr="00ED14C5">
        <w:rPr>
          <w:rFonts w:eastAsia="仿宋_GB2312"/>
          <w:b/>
          <w:kern w:val="0"/>
          <w:sz w:val="32"/>
          <w:szCs w:val="32"/>
        </w:rPr>
        <w:t xml:space="preserve">　</w:t>
      </w:r>
      <w:r w:rsidRPr="00ED14C5">
        <w:rPr>
          <w:rFonts w:eastAsia="仿宋_GB2312"/>
          <w:sz w:val="32"/>
          <w:szCs w:val="32"/>
        </w:rPr>
        <w:t>实习结束后，院（系）应及时将学生的实习资料归档，归档资料包括：实习教学大纲、实习实施计划、实习动员大会资料、学生实习手册（实习日记、实习报告、实习鉴定表）、实习工作总结、实习现场的影像资料等。</w:t>
      </w:r>
    </w:p>
    <w:p w:rsidR="009E6F06" w:rsidRPr="00ED14C5" w:rsidRDefault="009E6F06" w:rsidP="009E6F06">
      <w:pPr>
        <w:snapToGrid w:val="0"/>
        <w:spacing w:before="240" w:line="600" w:lineRule="exact"/>
        <w:jc w:val="center"/>
        <w:rPr>
          <w:rFonts w:ascii="黑体" w:eastAsia="黑体" w:hAnsi="黑体" w:hint="eastAsia"/>
          <w:b/>
          <w:snapToGrid w:val="0"/>
          <w:color w:val="000000"/>
          <w:sz w:val="32"/>
          <w:szCs w:val="32"/>
        </w:rPr>
      </w:pPr>
      <w:r w:rsidRPr="00ED14C5">
        <w:rPr>
          <w:rFonts w:ascii="黑体" w:eastAsia="黑体" w:hAnsi="黑体" w:hint="eastAsia"/>
          <w:b/>
          <w:snapToGrid w:val="0"/>
          <w:color w:val="000000"/>
          <w:sz w:val="32"/>
          <w:szCs w:val="32"/>
        </w:rPr>
        <w:t>第七章　附</w:t>
      </w:r>
      <w:r>
        <w:rPr>
          <w:rFonts w:ascii="黑体" w:eastAsia="黑体" w:hAnsi="黑体" w:hint="eastAsia"/>
          <w:b/>
          <w:snapToGrid w:val="0"/>
          <w:color w:val="000000"/>
          <w:sz w:val="32"/>
          <w:szCs w:val="32"/>
        </w:rPr>
        <w:t xml:space="preserve">  </w:t>
      </w:r>
      <w:r w:rsidRPr="00ED14C5">
        <w:rPr>
          <w:rFonts w:ascii="黑体" w:eastAsia="黑体" w:hAnsi="黑体" w:hint="eastAsia"/>
          <w:b/>
          <w:snapToGrid w:val="0"/>
          <w:color w:val="000000"/>
          <w:sz w:val="32"/>
          <w:szCs w:val="32"/>
        </w:rPr>
        <w:t>则</w:t>
      </w:r>
    </w:p>
    <w:p w:rsidR="009E6F06" w:rsidRPr="00ED14C5" w:rsidRDefault="009E6F06" w:rsidP="009E6F06">
      <w:pPr>
        <w:widowControl/>
        <w:spacing w:line="600" w:lineRule="exact"/>
        <w:ind w:firstLineChars="200" w:firstLine="640"/>
        <w:rPr>
          <w:rFonts w:eastAsia="仿宋_GB2312"/>
          <w:kern w:val="0"/>
          <w:sz w:val="32"/>
          <w:szCs w:val="32"/>
        </w:rPr>
      </w:pPr>
      <w:r w:rsidRPr="00ED14C5">
        <w:rPr>
          <w:rFonts w:ascii="黑体" w:eastAsia="黑体" w:hint="eastAsia"/>
          <w:kern w:val="0"/>
          <w:sz w:val="32"/>
          <w:szCs w:val="32"/>
        </w:rPr>
        <w:t>第二十一条</w:t>
      </w:r>
      <w:r w:rsidRPr="00ED14C5">
        <w:rPr>
          <w:rFonts w:eastAsia="仿宋_GB2312"/>
          <w:kern w:val="0"/>
          <w:sz w:val="32"/>
          <w:szCs w:val="32"/>
        </w:rPr>
        <w:t xml:space="preserve">　本规定由教务处负责解释。</w:t>
      </w:r>
    </w:p>
    <w:p w:rsidR="00FB75FA" w:rsidRPr="009E6F06" w:rsidRDefault="009E6F06" w:rsidP="009E6F06">
      <w:pPr>
        <w:tabs>
          <w:tab w:val="left" w:pos="7469"/>
        </w:tabs>
        <w:spacing w:line="600" w:lineRule="exact"/>
        <w:ind w:firstLineChars="200" w:firstLine="640"/>
        <w:rPr>
          <w:rFonts w:eastAsia="仿宋_GB2312"/>
          <w:snapToGrid w:val="0"/>
          <w:color w:val="000000"/>
          <w:sz w:val="32"/>
          <w:szCs w:val="32"/>
        </w:rPr>
      </w:pPr>
      <w:r w:rsidRPr="00ED14C5">
        <w:rPr>
          <w:rFonts w:ascii="黑体" w:eastAsia="黑体" w:hint="eastAsia"/>
          <w:kern w:val="0"/>
          <w:sz w:val="32"/>
          <w:szCs w:val="32"/>
        </w:rPr>
        <w:t>第二十二条</w:t>
      </w:r>
      <w:r w:rsidRPr="00ED14C5">
        <w:rPr>
          <w:rFonts w:eastAsia="仿宋_GB2312"/>
          <w:kern w:val="0"/>
          <w:sz w:val="32"/>
          <w:szCs w:val="32"/>
        </w:rPr>
        <w:t xml:space="preserve">　本规定自印发之日起施行。原《西安石油大学生产实习工作条例》（西石大教〔</w:t>
      </w:r>
      <w:r w:rsidRPr="00ED14C5">
        <w:rPr>
          <w:rFonts w:eastAsia="仿宋_GB2312"/>
          <w:kern w:val="0"/>
          <w:sz w:val="32"/>
          <w:szCs w:val="32"/>
        </w:rPr>
        <w:t>2006</w:t>
      </w:r>
      <w:r w:rsidRPr="00ED14C5">
        <w:rPr>
          <w:rFonts w:eastAsia="仿宋_GB2312"/>
          <w:kern w:val="0"/>
          <w:sz w:val="32"/>
          <w:szCs w:val="32"/>
        </w:rPr>
        <w:t>〕</w:t>
      </w:r>
      <w:r w:rsidRPr="00ED14C5">
        <w:rPr>
          <w:rFonts w:eastAsia="仿宋_GB2312"/>
          <w:kern w:val="0"/>
          <w:sz w:val="32"/>
          <w:szCs w:val="32"/>
        </w:rPr>
        <w:t>60</w:t>
      </w:r>
      <w:r w:rsidRPr="00ED14C5">
        <w:rPr>
          <w:rFonts w:eastAsia="仿宋_GB2312"/>
          <w:kern w:val="0"/>
          <w:sz w:val="32"/>
          <w:szCs w:val="32"/>
        </w:rPr>
        <w:t>号）同时废止</w:t>
      </w:r>
      <w:r w:rsidRPr="00ED14C5">
        <w:rPr>
          <w:rFonts w:eastAsia="仿宋_GB2312"/>
          <w:snapToGrid w:val="0"/>
          <w:color w:val="000000"/>
          <w:sz w:val="32"/>
          <w:szCs w:val="32"/>
        </w:rPr>
        <w:t>。</w:t>
      </w:r>
      <w:bookmarkStart w:id="0" w:name="_GoBack"/>
      <w:bookmarkEnd w:id="0"/>
    </w:p>
    <w:sectPr w:rsidR="00FB75FA" w:rsidRPr="009E6F06" w:rsidSect="00967E38">
      <w:headerReference w:type="even" r:id="rId5"/>
      <w:headerReference w:type="default" r:id="rId6"/>
      <w:footerReference w:type="even" r:id="rId7"/>
      <w:footerReference w:type="default" r:id="rId8"/>
      <w:pgSz w:w="11906" w:h="16838" w:code="9"/>
      <w:pgMar w:top="2098" w:right="1474" w:bottom="1418" w:left="1588" w:header="851" w:footer="1361" w:gutter="0"/>
      <w:pgNumType w:chapStyle="1"/>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Pr="0071449E" w:rsidRDefault="009E6F06" w:rsidP="007301B5">
    <w:pPr>
      <w:pStyle w:val="a3"/>
      <w:framePr w:wrap="around" w:vAnchor="text" w:hAnchor="margin" w:xAlign="outside" w:y="1"/>
      <w:rPr>
        <w:rStyle w:val="a4"/>
        <w:rFonts w:ascii="宋体" w:hAnsi="宋体" w:hint="eastAsia"/>
        <w:sz w:val="28"/>
        <w:szCs w:val="28"/>
      </w:rPr>
    </w:pPr>
    <w:r>
      <w:rPr>
        <w:rStyle w:val="a4"/>
        <w:rFonts w:ascii="宋体" w:hAnsi="宋体" w:hint="eastAsia"/>
        <w:sz w:val="28"/>
        <w:szCs w:val="28"/>
      </w:rPr>
      <w:t>—</w:t>
    </w:r>
    <w:r>
      <w:rPr>
        <w:rStyle w:val="a4"/>
        <w:rFonts w:ascii="宋体" w:hAnsi="宋体" w:hint="eastAsia"/>
        <w:sz w:val="28"/>
        <w:szCs w:val="28"/>
      </w:rPr>
      <w:t xml:space="preserve"> </w:t>
    </w:r>
    <w:r w:rsidRPr="00BF4A2F">
      <w:rPr>
        <w:rStyle w:val="a4"/>
        <w:sz w:val="28"/>
        <w:szCs w:val="28"/>
      </w:rPr>
      <w:fldChar w:fldCharType="begin"/>
    </w:r>
    <w:r w:rsidRPr="00BF4A2F">
      <w:rPr>
        <w:rStyle w:val="a4"/>
        <w:sz w:val="28"/>
        <w:szCs w:val="28"/>
      </w:rPr>
      <w:instrText xml:space="preserve">PAGE  </w:instrText>
    </w:r>
    <w:r w:rsidRPr="00BF4A2F">
      <w:rPr>
        <w:rStyle w:val="a4"/>
        <w:sz w:val="28"/>
        <w:szCs w:val="28"/>
      </w:rPr>
      <w:fldChar w:fldCharType="separate"/>
    </w:r>
    <w:r>
      <w:rPr>
        <w:rStyle w:val="a4"/>
        <w:noProof/>
        <w:sz w:val="28"/>
        <w:szCs w:val="28"/>
      </w:rPr>
      <w:t>6</w:t>
    </w:r>
    <w:r w:rsidRPr="00BF4A2F">
      <w:rPr>
        <w:rStyle w:val="a4"/>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E23860" w:rsidRDefault="009E6F06" w:rsidP="00E703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Pr="0071449E" w:rsidRDefault="009E6F06" w:rsidP="007301B5">
    <w:pPr>
      <w:pStyle w:val="a3"/>
      <w:framePr w:wrap="around" w:vAnchor="text" w:hAnchor="margin" w:xAlign="outside" w:y="1"/>
      <w:rPr>
        <w:rStyle w:val="a4"/>
        <w:rFonts w:ascii="宋体" w:hAnsi="宋体"/>
        <w:sz w:val="28"/>
        <w:szCs w:val="28"/>
      </w:rPr>
    </w:pPr>
    <w:r w:rsidRPr="0071449E">
      <w:rPr>
        <w:rStyle w:val="a4"/>
        <w:rFonts w:ascii="宋体" w:hAnsi="宋体" w:hint="eastAsia"/>
        <w:sz w:val="28"/>
        <w:szCs w:val="28"/>
      </w:rPr>
      <w:t>—</w:t>
    </w:r>
    <w:r w:rsidRPr="0071449E">
      <w:rPr>
        <w:rStyle w:val="a4"/>
        <w:rFonts w:ascii="宋体" w:hAnsi="宋体" w:hint="eastAsia"/>
        <w:sz w:val="28"/>
        <w:szCs w:val="28"/>
      </w:rPr>
      <w:t xml:space="preserve"> </w:t>
    </w:r>
    <w:r w:rsidRPr="00BF4A2F">
      <w:rPr>
        <w:rStyle w:val="a4"/>
        <w:sz w:val="28"/>
        <w:szCs w:val="28"/>
      </w:rPr>
      <w:fldChar w:fldCharType="begin"/>
    </w:r>
    <w:r w:rsidRPr="00BF4A2F">
      <w:rPr>
        <w:rStyle w:val="a4"/>
        <w:sz w:val="28"/>
        <w:szCs w:val="28"/>
      </w:rPr>
      <w:instrText xml:space="preserve">PAGE  </w:instrText>
    </w:r>
    <w:r w:rsidRPr="00BF4A2F">
      <w:rPr>
        <w:rStyle w:val="a4"/>
        <w:sz w:val="28"/>
        <w:szCs w:val="28"/>
      </w:rPr>
      <w:fldChar w:fldCharType="separate"/>
    </w:r>
    <w:r>
      <w:rPr>
        <w:rStyle w:val="a4"/>
        <w:noProof/>
        <w:sz w:val="28"/>
        <w:szCs w:val="28"/>
      </w:rPr>
      <w:t>4</w:t>
    </w:r>
    <w:r w:rsidRPr="00BF4A2F">
      <w:rPr>
        <w:rStyle w:val="a4"/>
        <w:sz w:val="28"/>
        <w:szCs w:val="28"/>
      </w:rPr>
      <w:fldChar w:fldCharType="end"/>
    </w:r>
    <w:r w:rsidRPr="0071449E">
      <w:rPr>
        <w:rStyle w:val="a4"/>
        <w:rFonts w:ascii="宋体" w:hAnsi="宋体" w:hint="eastAsia"/>
        <w:sz w:val="28"/>
        <w:szCs w:val="28"/>
      </w:rPr>
      <w:t xml:space="preserve"> </w:t>
    </w:r>
    <w:r w:rsidRPr="0071449E">
      <w:rPr>
        <w:rStyle w:val="a4"/>
        <w:rFonts w:ascii="宋体" w:hAnsi="宋体" w:hint="eastAsia"/>
        <w:sz w:val="28"/>
        <w:szCs w:val="28"/>
      </w:rPr>
      <w:t>—</w:t>
    </w:r>
  </w:p>
  <w:p w:rsidR="00E23860" w:rsidRDefault="009E6F06" w:rsidP="00E70382">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5" w:rsidRDefault="009E6F06" w:rsidP="002857A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Default="009E6F06" w:rsidP="00ED14C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06"/>
    <w:rsid w:val="005C2DA4"/>
    <w:rsid w:val="009E6F06"/>
    <w:rsid w:val="00B7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6F06"/>
    <w:pPr>
      <w:tabs>
        <w:tab w:val="center" w:pos="4153"/>
        <w:tab w:val="right" w:pos="8306"/>
      </w:tabs>
      <w:snapToGrid w:val="0"/>
      <w:jc w:val="left"/>
    </w:pPr>
    <w:rPr>
      <w:sz w:val="18"/>
      <w:szCs w:val="18"/>
    </w:rPr>
  </w:style>
  <w:style w:type="character" w:customStyle="1" w:styleId="Char">
    <w:name w:val="页脚 Char"/>
    <w:basedOn w:val="a0"/>
    <w:link w:val="a3"/>
    <w:rsid w:val="009E6F06"/>
    <w:rPr>
      <w:rFonts w:ascii="Times New Roman" w:eastAsia="宋体" w:hAnsi="Times New Roman" w:cs="Times New Roman"/>
      <w:sz w:val="18"/>
      <w:szCs w:val="18"/>
    </w:rPr>
  </w:style>
  <w:style w:type="character" w:styleId="a4">
    <w:name w:val="page number"/>
    <w:basedOn w:val="a0"/>
    <w:rsid w:val="009E6F06"/>
  </w:style>
  <w:style w:type="paragraph" w:styleId="a5">
    <w:name w:val="header"/>
    <w:basedOn w:val="a"/>
    <w:link w:val="Char0"/>
    <w:rsid w:val="009E6F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E6F0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6F06"/>
    <w:pPr>
      <w:tabs>
        <w:tab w:val="center" w:pos="4153"/>
        <w:tab w:val="right" w:pos="8306"/>
      </w:tabs>
      <w:snapToGrid w:val="0"/>
      <w:jc w:val="left"/>
    </w:pPr>
    <w:rPr>
      <w:sz w:val="18"/>
      <w:szCs w:val="18"/>
    </w:rPr>
  </w:style>
  <w:style w:type="character" w:customStyle="1" w:styleId="Char">
    <w:name w:val="页脚 Char"/>
    <w:basedOn w:val="a0"/>
    <w:link w:val="a3"/>
    <w:rsid w:val="009E6F06"/>
    <w:rPr>
      <w:rFonts w:ascii="Times New Roman" w:eastAsia="宋体" w:hAnsi="Times New Roman" w:cs="Times New Roman"/>
      <w:sz w:val="18"/>
      <w:szCs w:val="18"/>
    </w:rPr>
  </w:style>
  <w:style w:type="character" w:styleId="a4">
    <w:name w:val="page number"/>
    <w:basedOn w:val="a0"/>
    <w:rsid w:val="009E6F06"/>
  </w:style>
  <w:style w:type="paragraph" w:styleId="a5">
    <w:name w:val="header"/>
    <w:basedOn w:val="a"/>
    <w:link w:val="Char0"/>
    <w:rsid w:val="009E6F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E6F0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赵骄杨</dc:creator>
  <cp:lastModifiedBy>赵骄杨</cp:lastModifiedBy>
  <cp:revision>1</cp:revision>
  <dcterms:created xsi:type="dcterms:W3CDTF">2017-12-06T07:01:00Z</dcterms:created>
  <dcterms:modified xsi:type="dcterms:W3CDTF">2017-12-06T07:01:00Z</dcterms:modified>
</cp:coreProperties>
</file>