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346F" w:rsidRPr="00236099" w:rsidRDefault="00A6346F" w:rsidP="00A6346F">
      <w:pPr>
        <w:rPr>
          <w:rFonts w:ascii="仿宋_GB2312" w:hint="eastAsia"/>
          <w:color w:val="000000"/>
        </w:rPr>
      </w:pPr>
      <w:r w:rsidRPr="00236099">
        <w:rPr>
          <w:rFonts w:ascii="仿宋_GB2312" w:hint="eastAsia"/>
          <w:color w:val="000000"/>
        </w:rPr>
        <w:t>附件3：</w:t>
      </w:r>
    </w:p>
    <w:p w:rsidR="00A6346F" w:rsidRPr="00236099" w:rsidRDefault="00A6346F" w:rsidP="00A6346F">
      <w:pPr>
        <w:spacing w:line="700" w:lineRule="exact"/>
        <w:jc w:val="center"/>
        <w:rPr>
          <w:rFonts w:eastAsia="华文中宋" w:hint="eastAsia"/>
          <w:color w:val="000000"/>
          <w:sz w:val="44"/>
        </w:rPr>
      </w:pPr>
      <w:r w:rsidRPr="00236099">
        <w:rPr>
          <w:rFonts w:eastAsia="华文中宋" w:hint="eastAsia"/>
          <w:color w:val="000000"/>
          <w:sz w:val="44"/>
        </w:rPr>
        <w:t>西安石油大学精品课程评价指标体系</w:t>
      </w:r>
    </w:p>
    <w:p w:rsidR="00A6346F" w:rsidRPr="00236099" w:rsidRDefault="00A6346F" w:rsidP="00A6346F">
      <w:pPr>
        <w:spacing w:beforeLines="20" w:before="126" w:line="700" w:lineRule="exact"/>
        <w:jc w:val="center"/>
        <w:rPr>
          <w:rFonts w:ascii="黑体" w:eastAsia="黑体" w:hint="eastAsia"/>
          <w:color w:val="000000"/>
        </w:rPr>
      </w:pPr>
      <w:r w:rsidRPr="00236099">
        <w:rPr>
          <w:rFonts w:ascii="黑体" w:eastAsia="黑体" w:hint="eastAsia"/>
          <w:color w:val="000000"/>
        </w:rPr>
        <w:t>一、校级精品课程评价指标说明</w:t>
      </w:r>
    </w:p>
    <w:p w:rsidR="00A6346F" w:rsidRPr="00236099" w:rsidRDefault="00A6346F" w:rsidP="00A6346F">
      <w:pPr>
        <w:spacing w:line="600" w:lineRule="exact"/>
        <w:ind w:firstLineChars="200" w:firstLine="574"/>
        <w:rPr>
          <w:rFonts w:ascii="仿宋_GB2312" w:hint="eastAsia"/>
          <w:color w:val="000000"/>
        </w:rPr>
      </w:pPr>
      <w:r w:rsidRPr="00236099">
        <w:rPr>
          <w:rFonts w:ascii="仿宋_GB2312" w:hint="eastAsia"/>
          <w:color w:val="000000"/>
        </w:rPr>
        <w:t>1．</w:t>
      </w:r>
      <w:proofErr w:type="gramStart"/>
      <w:r w:rsidRPr="00236099">
        <w:rPr>
          <w:rFonts w:ascii="仿宋_GB2312" w:hint="eastAsia"/>
          <w:color w:val="000000"/>
        </w:rPr>
        <w:t>本评价</w:t>
      </w:r>
      <w:proofErr w:type="gramEnd"/>
      <w:r w:rsidRPr="00236099">
        <w:rPr>
          <w:rFonts w:ascii="仿宋_GB2312" w:hint="eastAsia"/>
          <w:color w:val="000000"/>
        </w:rPr>
        <w:t>指标体系参照陕西省关于精品课程建设工作的文件精神和我校课程建设工作的具体情况而制定。</w:t>
      </w:r>
    </w:p>
    <w:p w:rsidR="00A6346F" w:rsidRPr="00236099" w:rsidRDefault="00A6346F" w:rsidP="00A6346F">
      <w:pPr>
        <w:spacing w:line="600" w:lineRule="exact"/>
        <w:ind w:firstLineChars="200" w:firstLine="574"/>
        <w:rPr>
          <w:rFonts w:ascii="仿宋_GB2312" w:hint="eastAsia"/>
          <w:color w:val="000000"/>
        </w:rPr>
      </w:pPr>
      <w:r w:rsidRPr="00236099">
        <w:rPr>
          <w:rFonts w:ascii="仿宋_GB2312" w:hint="eastAsia"/>
          <w:color w:val="000000"/>
        </w:rPr>
        <w:t>2．校级精品课程是指在全校范围内具有鲜明特色和较高教学水平的示范性课程。精品课程建设的目标要体现现代教育思想，符合科学性、先进性和教育教学的普遍规律，具有创新点，并能充分运用现代教学技术、方法与手段，教学效果显著，具有示范性和推广作用。</w:t>
      </w:r>
    </w:p>
    <w:p w:rsidR="00A6346F" w:rsidRPr="00236099" w:rsidRDefault="00A6346F" w:rsidP="00A6346F">
      <w:pPr>
        <w:spacing w:line="600" w:lineRule="exact"/>
        <w:ind w:firstLineChars="200" w:firstLine="574"/>
        <w:rPr>
          <w:rFonts w:ascii="仿宋_GB2312" w:hint="eastAsia"/>
          <w:color w:val="000000"/>
        </w:rPr>
      </w:pPr>
      <w:r w:rsidRPr="00236099">
        <w:rPr>
          <w:rFonts w:ascii="仿宋_GB2312" w:hint="eastAsia"/>
          <w:color w:val="000000"/>
        </w:rPr>
        <w:t>3．本指标以鼓励教育教学改革，引导教师创新，促进教学现代化为指导思想，着重考虑了：①教学内容与体系方面的基础性与先进性的关系；②教学方法上，以充分调动学生学习积极性和参与性为目的，强调传统教学手段和现代教育技术协调应用的关系，理论教学与实践教学并重，重视在实践教学中培养学生的实践能力和创新能力。</w:t>
      </w:r>
    </w:p>
    <w:p w:rsidR="00A6346F" w:rsidRPr="00236099" w:rsidRDefault="00A6346F" w:rsidP="00A6346F">
      <w:pPr>
        <w:spacing w:line="600" w:lineRule="exact"/>
        <w:ind w:firstLineChars="200" w:firstLine="574"/>
        <w:rPr>
          <w:rFonts w:ascii="仿宋_GB2312" w:hint="eastAsia"/>
          <w:color w:val="000000"/>
        </w:rPr>
      </w:pPr>
      <w:r w:rsidRPr="00236099">
        <w:rPr>
          <w:rFonts w:ascii="仿宋_GB2312" w:hint="eastAsia"/>
          <w:color w:val="000000"/>
        </w:rPr>
        <w:t>4．本指标采取定量评价与定性评价相结合的方法，以提高评价结</w:t>
      </w:r>
      <w:r w:rsidRPr="00236099">
        <w:rPr>
          <w:rFonts w:ascii="仿宋_GB2312" w:hint="eastAsia"/>
          <w:color w:val="000000"/>
          <w:spacing w:val="-4"/>
        </w:rPr>
        <w:t>果的可靠性与可比性。评价指标分为综合评价与特色评价两部分，用</w:t>
      </w:r>
      <w:r w:rsidRPr="00236099">
        <w:rPr>
          <w:rFonts w:ascii="仿宋_GB2312" w:hint="eastAsia"/>
          <w:color w:val="000000"/>
          <w:spacing w:val="-6"/>
        </w:rPr>
        <w:t>百分制记分，总分为综合评价得分折算90%与特色评价得分折算10%后之</w:t>
      </w:r>
      <w:proofErr w:type="gramStart"/>
      <w:r w:rsidRPr="00236099">
        <w:rPr>
          <w:rFonts w:ascii="仿宋_GB2312" w:hint="eastAsia"/>
          <w:color w:val="000000"/>
        </w:rPr>
        <w:t>和</w:t>
      </w:r>
      <w:proofErr w:type="gramEnd"/>
      <w:r w:rsidRPr="00236099">
        <w:rPr>
          <w:rFonts w:ascii="仿宋_GB2312" w:hint="eastAsia"/>
          <w:color w:val="000000"/>
        </w:rPr>
        <w:t>。</w:t>
      </w:r>
    </w:p>
    <w:p w:rsidR="00A6346F" w:rsidRPr="00236099" w:rsidRDefault="00A6346F" w:rsidP="00A6346F">
      <w:pPr>
        <w:spacing w:line="600" w:lineRule="exact"/>
        <w:ind w:firstLineChars="200" w:firstLine="574"/>
        <w:rPr>
          <w:rFonts w:ascii="仿宋_GB2312" w:hint="eastAsia"/>
          <w:color w:val="000000"/>
        </w:rPr>
      </w:pPr>
      <w:r w:rsidRPr="00236099">
        <w:rPr>
          <w:rFonts w:ascii="仿宋_GB2312" w:hint="eastAsia"/>
          <w:color w:val="000000"/>
        </w:rPr>
        <w:t>5．综合评审得分计算：M=∑</w:t>
      </w:r>
      <w:proofErr w:type="spellStart"/>
      <w:r w:rsidRPr="00236099">
        <w:rPr>
          <w:rFonts w:ascii="仿宋_GB2312" w:hint="eastAsia"/>
          <w:color w:val="000000"/>
        </w:rPr>
        <w:t>K</w:t>
      </w:r>
      <w:r w:rsidRPr="00236099">
        <w:rPr>
          <w:rFonts w:ascii="仿宋_GB2312" w:hint="eastAsia"/>
          <w:color w:val="000000"/>
          <w:vertAlign w:val="subscript"/>
        </w:rPr>
        <w:t>i</w:t>
      </w:r>
      <w:r w:rsidRPr="00236099">
        <w:rPr>
          <w:rFonts w:ascii="仿宋_GB2312" w:hint="eastAsia"/>
          <w:color w:val="000000"/>
        </w:rPr>
        <w:t>M</w:t>
      </w:r>
      <w:r w:rsidRPr="00236099">
        <w:rPr>
          <w:rFonts w:ascii="仿宋_GB2312" w:hint="eastAsia"/>
          <w:color w:val="000000"/>
          <w:vertAlign w:val="subscript"/>
        </w:rPr>
        <w:t>i</w:t>
      </w:r>
      <w:proofErr w:type="spellEnd"/>
      <w:r w:rsidRPr="00236099">
        <w:rPr>
          <w:rFonts w:ascii="仿宋_GB2312" w:hint="eastAsia"/>
          <w:color w:val="000000"/>
        </w:rPr>
        <w:t>，其中K</w:t>
      </w:r>
      <w:r w:rsidRPr="00236099">
        <w:rPr>
          <w:rFonts w:ascii="仿宋_GB2312" w:hint="eastAsia"/>
          <w:color w:val="000000"/>
          <w:vertAlign w:val="subscript"/>
        </w:rPr>
        <w:t>i</w:t>
      </w:r>
      <w:r w:rsidRPr="00236099">
        <w:rPr>
          <w:rFonts w:ascii="仿宋_GB2312" w:hint="eastAsia"/>
          <w:color w:val="000000"/>
        </w:rPr>
        <w:t>为评分等级系数，A，B，C，D的系数分别为1.0，0.8，0.6，0.4，</w:t>
      </w:r>
      <w:proofErr w:type="spellStart"/>
      <w:r w:rsidRPr="00236099">
        <w:rPr>
          <w:rFonts w:ascii="仿宋_GB2312" w:hint="eastAsia"/>
          <w:color w:val="000000"/>
        </w:rPr>
        <w:t>M</w:t>
      </w:r>
      <w:r w:rsidRPr="00236099">
        <w:rPr>
          <w:rFonts w:ascii="仿宋_GB2312" w:hint="eastAsia"/>
          <w:color w:val="000000"/>
          <w:vertAlign w:val="subscript"/>
        </w:rPr>
        <w:t>i</w:t>
      </w:r>
      <w:proofErr w:type="spellEnd"/>
      <w:r w:rsidRPr="00236099">
        <w:rPr>
          <w:rFonts w:ascii="仿宋_GB2312" w:hint="eastAsia"/>
          <w:color w:val="000000"/>
        </w:rPr>
        <w:t>是各二级指标的分值。</w:t>
      </w:r>
    </w:p>
    <w:p w:rsidR="00A6346F" w:rsidRPr="00236099" w:rsidRDefault="00A6346F" w:rsidP="00A6346F">
      <w:pPr>
        <w:spacing w:line="600" w:lineRule="exact"/>
        <w:ind w:firstLineChars="200" w:firstLine="574"/>
        <w:rPr>
          <w:color w:val="000000"/>
          <w:sz w:val="24"/>
        </w:rPr>
      </w:pPr>
      <w:r w:rsidRPr="00236099">
        <w:rPr>
          <w:rFonts w:ascii="仿宋_GB2312" w:hint="eastAsia"/>
          <w:color w:val="000000"/>
        </w:rPr>
        <w:t>6．带*号的指标为核心指标，校级精品课程</w:t>
      </w:r>
      <w:proofErr w:type="gramStart"/>
      <w:r w:rsidRPr="00236099">
        <w:rPr>
          <w:rFonts w:ascii="仿宋_GB2312" w:hint="eastAsia"/>
          <w:color w:val="000000"/>
        </w:rPr>
        <w:t>各核心</w:t>
      </w:r>
      <w:proofErr w:type="gramEnd"/>
      <w:r w:rsidRPr="00236099">
        <w:rPr>
          <w:rFonts w:ascii="仿宋_GB2312" w:hint="eastAsia"/>
          <w:color w:val="000000"/>
        </w:rPr>
        <w:t>指标得分均应在C以上（不含C）。</w:t>
      </w:r>
    </w:p>
    <w:p w:rsidR="00A6346F" w:rsidRPr="00236099" w:rsidRDefault="00A6346F" w:rsidP="00A6346F">
      <w:pPr>
        <w:spacing w:line="600" w:lineRule="exact"/>
        <w:jc w:val="center"/>
        <w:rPr>
          <w:rFonts w:eastAsia="黑体" w:hint="eastAsia"/>
          <w:color w:val="000000"/>
        </w:rPr>
      </w:pPr>
      <w:r w:rsidRPr="00236099">
        <w:rPr>
          <w:color w:val="000000"/>
          <w:sz w:val="24"/>
        </w:rPr>
        <w:br w:type="page"/>
      </w:r>
      <w:r w:rsidRPr="00236099">
        <w:rPr>
          <w:rFonts w:eastAsia="黑体" w:hint="eastAsia"/>
          <w:color w:val="000000"/>
        </w:rPr>
        <w:lastRenderedPageBreak/>
        <w:t>二、校级精品课程评价指标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8"/>
        <w:gridCol w:w="1078"/>
        <w:gridCol w:w="1064"/>
        <w:gridCol w:w="3117"/>
        <w:gridCol w:w="889"/>
        <w:gridCol w:w="567"/>
        <w:gridCol w:w="567"/>
        <w:gridCol w:w="567"/>
        <w:gridCol w:w="567"/>
      </w:tblGrid>
      <w:tr w:rsidR="00A6346F" w:rsidRPr="00236099" w:rsidTr="00B032F9">
        <w:tblPrEx>
          <w:tblCellMar>
            <w:top w:w="0" w:type="dxa"/>
            <w:bottom w:w="0" w:type="dxa"/>
          </w:tblCellMar>
        </w:tblPrEx>
        <w:trPr>
          <w:cantSplit/>
        </w:trPr>
        <w:tc>
          <w:tcPr>
            <w:tcW w:w="458" w:type="dxa"/>
            <w:vMerge w:val="restart"/>
            <w:vAlign w:val="center"/>
          </w:tcPr>
          <w:p w:rsidR="00A6346F" w:rsidRPr="00236099" w:rsidRDefault="00A6346F" w:rsidP="00B032F9">
            <w:pPr>
              <w:spacing w:line="240" w:lineRule="atLeast"/>
              <w:jc w:val="center"/>
              <w:rPr>
                <w:rFonts w:ascii="宋体" w:eastAsia="宋体" w:hAnsi="宋体" w:hint="eastAsia"/>
                <w:color w:val="000000"/>
                <w:sz w:val="21"/>
              </w:rPr>
            </w:pPr>
            <w:r w:rsidRPr="00236099">
              <w:rPr>
                <w:rFonts w:ascii="宋体" w:eastAsia="宋体" w:hAnsi="宋体" w:hint="eastAsia"/>
                <w:color w:val="000000"/>
                <w:sz w:val="21"/>
              </w:rPr>
              <w:t>一级</w:t>
            </w:r>
          </w:p>
          <w:p w:rsidR="00A6346F" w:rsidRPr="00236099" w:rsidRDefault="00A6346F" w:rsidP="00B032F9">
            <w:pPr>
              <w:spacing w:line="240" w:lineRule="atLeast"/>
              <w:jc w:val="center"/>
              <w:rPr>
                <w:rFonts w:ascii="宋体" w:eastAsia="宋体" w:hAnsi="宋体" w:hint="eastAsia"/>
                <w:color w:val="000000"/>
                <w:sz w:val="21"/>
              </w:rPr>
            </w:pPr>
            <w:r w:rsidRPr="00236099">
              <w:rPr>
                <w:rFonts w:ascii="宋体" w:eastAsia="宋体" w:hAnsi="宋体" w:hint="eastAsia"/>
                <w:color w:val="000000"/>
                <w:sz w:val="21"/>
              </w:rPr>
              <w:t>指标</w:t>
            </w:r>
          </w:p>
        </w:tc>
        <w:tc>
          <w:tcPr>
            <w:tcW w:w="1078" w:type="dxa"/>
            <w:vMerge w:val="restart"/>
            <w:vAlign w:val="center"/>
          </w:tcPr>
          <w:p w:rsidR="00A6346F" w:rsidRPr="00236099" w:rsidRDefault="00A6346F" w:rsidP="00B032F9">
            <w:pPr>
              <w:spacing w:line="240" w:lineRule="atLeast"/>
              <w:jc w:val="center"/>
              <w:rPr>
                <w:rFonts w:ascii="宋体" w:eastAsia="宋体" w:hAnsi="宋体" w:hint="eastAsia"/>
                <w:color w:val="000000"/>
                <w:sz w:val="21"/>
              </w:rPr>
            </w:pPr>
            <w:r w:rsidRPr="00236099">
              <w:rPr>
                <w:rFonts w:ascii="宋体" w:eastAsia="宋体" w:hAnsi="宋体" w:hint="eastAsia"/>
                <w:color w:val="000000"/>
                <w:sz w:val="21"/>
              </w:rPr>
              <w:t>二级指标</w:t>
            </w:r>
          </w:p>
        </w:tc>
        <w:tc>
          <w:tcPr>
            <w:tcW w:w="1064" w:type="dxa"/>
            <w:vMerge w:val="restart"/>
            <w:vAlign w:val="center"/>
          </w:tcPr>
          <w:p w:rsidR="00A6346F" w:rsidRPr="00236099" w:rsidRDefault="00A6346F" w:rsidP="00B032F9">
            <w:pPr>
              <w:spacing w:line="240" w:lineRule="atLeast"/>
              <w:jc w:val="center"/>
              <w:rPr>
                <w:rFonts w:ascii="宋体" w:eastAsia="宋体" w:hAnsi="宋体" w:hint="eastAsia"/>
                <w:color w:val="000000"/>
                <w:sz w:val="21"/>
              </w:rPr>
            </w:pPr>
            <w:r w:rsidRPr="00236099">
              <w:rPr>
                <w:rFonts w:ascii="宋体" w:eastAsia="宋体" w:hAnsi="宋体" w:hint="eastAsia"/>
                <w:color w:val="000000"/>
                <w:sz w:val="21"/>
              </w:rPr>
              <w:t>评价内容</w:t>
            </w:r>
          </w:p>
        </w:tc>
        <w:tc>
          <w:tcPr>
            <w:tcW w:w="3117" w:type="dxa"/>
            <w:vMerge w:val="restart"/>
            <w:vAlign w:val="center"/>
          </w:tcPr>
          <w:p w:rsidR="00A6346F" w:rsidRPr="00236099" w:rsidRDefault="00A6346F" w:rsidP="00B032F9">
            <w:pPr>
              <w:spacing w:line="240" w:lineRule="atLeast"/>
              <w:jc w:val="center"/>
              <w:rPr>
                <w:rFonts w:ascii="宋体" w:eastAsia="宋体" w:hAnsi="宋体" w:hint="eastAsia"/>
                <w:color w:val="000000"/>
                <w:sz w:val="21"/>
              </w:rPr>
            </w:pPr>
            <w:r w:rsidRPr="00236099">
              <w:rPr>
                <w:rFonts w:ascii="宋体" w:eastAsia="宋体" w:hAnsi="宋体" w:hint="eastAsia"/>
                <w:color w:val="000000"/>
                <w:sz w:val="21"/>
              </w:rPr>
              <w:t>评价标准</w:t>
            </w:r>
          </w:p>
        </w:tc>
        <w:tc>
          <w:tcPr>
            <w:tcW w:w="889" w:type="dxa"/>
            <w:vMerge w:val="restart"/>
            <w:vAlign w:val="center"/>
          </w:tcPr>
          <w:p w:rsidR="00A6346F" w:rsidRPr="00236099" w:rsidRDefault="00A6346F" w:rsidP="00B032F9">
            <w:pPr>
              <w:spacing w:line="240" w:lineRule="atLeast"/>
              <w:jc w:val="center"/>
              <w:rPr>
                <w:rFonts w:ascii="宋体" w:eastAsia="宋体" w:hAnsi="宋体" w:hint="eastAsia"/>
                <w:color w:val="000000"/>
                <w:sz w:val="21"/>
              </w:rPr>
            </w:pPr>
            <w:r w:rsidRPr="00236099">
              <w:rPr>
                <w:rFonts w:ascii="宋体" w:eastAsia="宋体" w:hAnsi="宋体" w:hint="eastAsia"/>
                <w:color w:val="000000"/>
                <w:sz w:val="21"/>
              </w:rPr>
              <w:t>分值(</w:t>
            </w:r>
            <w:proofErr w:type="spellStart"/>
            <w:r w:rsidRPr="00236099">
              <w:rPr>
                <w:rFonts w:ascii="宋体" w:eastAsia="宋体" w:hAnsi="宋体" w:hint="eastAsia"/>
                <w:color w:val="000000"/>
                <w:sz w:val="21"/>
              </w:rPr>
              <w:t>M</w:t>
            </w:r>
            <w:r w:rsidRPr="00236099">
              <w:rPr>
                <w:rFonts w:ascii="宋体" w:eastAsia="宋体" w:hAnsi="宋体" w:hint="eastAsia"/>
                <w:color w:val="000000"/>
                <w:sz w:val="21"/>
                <w:vertAlign w:val="subscript"/>
              </w:rPr>
              <w:t>i</w:t>
            </w:r>
            <w:proofErr w:type="spellEnd"/>
            <w:r w:rsidRPr="00236099">
              <w:rPr>
                <w:rFonts w:ascii="宋体" w:eastAsia="宋体" w:hAnsi="宋体" w:hint="eastAsia"/>
                <w:color w:val="000000"/>
                <w:sz w:val="21"/>
              </w:rPr>
              <w:t>)</w:t>
            </w:r>
          </w:p>
        </w:tc>
        <w:tc>
          <w:tcPr>
            <w:tcW w:w="567" w:type="dxa"/>
            <w:gridSpan w:val="4"/>
            <w:vAlign w:val="center"/>
          </w:tcPr>
          <w:p w:rsidR="00A6346F" w:rsidRPr="00236099" w:rsidRDefault="00A6346F" w:rsidP="00B032F9">
            <w:pPr>
              <w:spacing w:line="240" w:lineRule="atLeast"/>
              <w:jc w:val="center"/>
              <w:rPr>
                <w:rFonts w:ascii="宋体" w:eastAsia="宋体" w:hAnsi="宋体" w:hint="eastAsia"/>
                <w:color w:val="000000"/>
                <w:sz w:val="21"/>
              </w:rPr>
            </w:pPr>
            <w:r w:rsidRPr="00236099">
              <w:rPr>
                <w:rFonts w:ascii="宋体" w:eastAsia="宋体" w:hAnsi="宋体" w:hint="eastAsia"/>
                <w:color w:val="000000"/>
                <w:sz w:val="21"/>
              </w:rPr>
              <w:t>评价等级（K</w:t>
            </w:r>
            <w:r w:rsidRPr="00236099">
              <w:rPr>
                <w:rFonts w:ascii="宋体" w:eastAsia="宋体" w:hAnsi="宋体" w:hint="eastAsia"/>
                <w:color w:val="000000"/>
                <w:sz w:val="21"/>
                <w:vertAlign w:val="subscript"/>
              </w:rPr>
              <w:t>i</w:t>
            </w:r>
            <w:r w:rsidRPr="00236099">
              <w:rPr>
                <w:rFonts w:ascii="宋体" w:eastAsia="宋体" w:hAnsi="宋体" w:hint="eastAsia"/>
                <w:color w:val="000000"/>
                <w:sz w:val="21"/>
              </w:rPr>
              <w:t>）</w:t>
            </w:r>
          </w:p>
        </w:tc>
      </w:tr>
      <w:tr w:rsidR="00A6346F" w:rsidRPr="00236099" w:rsidTr="00B032F9">
        <w:tblPrEx>
          <w:tblCellMar>
            <w:top w:w="0" w:type="dxa"/>
            <w:bottom w:w="0" w:type="dxa"/>
          </w:tblCellMar>
        </w:tblPrEx>
        <w:trPr>
          <w:cantSplit/>
          <w:trHeight w:val="1039"/>
        </w:trPr>
        <w:tc>
          <w:tcPr>
            <w:tcW w:w="458" w:type="dxa"/>
            <w:vMerge/>
            <w:vAlign w:val="center"/>
          </w:tcPr>
          <w:p w:rsidR="00A6346F" w:rsidRPr="00236099" w:rsidRDefault="00A6346F" w:rsidP="00B032F9">
            <w:pPr>
              <w:spacing w:line="240" w:lineRule="atLeast"/>
              <w:jc w:val="center"/>
              <w:rPr>
                <w:rFonts w:ascii="宋体" w:eastAsia="宋体" w:hAnsi="宋体" w:hint="eastAsia"/>
                <w:color w:val="000000"/>
                <w:sz w:val="21"/>
              </w:rPr>
            </w:pPr>
          </w:p>
        </w:tc>
        <w:tc>
          <w:tcPr>
            <w:tcW w:w="1078" w:type="dxa"/>
            <w:vMerge/>
            <w:vAlign w:val="center"/>
          </w:tcPr>
          <w:p w:rsidR="00A6346F" w:rsidRPr="00236099" w:rsidRDefault="00A6346F" w:rsidP="00B032F9">
            <w:pPr>
              <w:spacing w:line="240" w:lineRule="atLeast"/>
              <w:jc w:val="center"/>
              <w:rPr>
                <w:rFonts w:ascii="宋体" w:eastAsia="宋体" w:hAnsi="宋体" w:hint="eastAsia"/>
                <w:color w:val="000000"/>
                <w:sz w:val="21"/>
              </w:rPr>
            </w:pPr>
          </w:p>
        </w:tc>
        <w:tc>
          <w:tcPr>
            <w:tcW w:w="1064" w:type="dxa"/>
            <w:vMerge/>
            <w:vAlign w:val="center"/>
          </w:tcPr>
          <w:p w:rsidR="00A6346F" w:rsidRPr="00236099" w:rsidRDefault="00A6346F" w:rsidP="00B032F9">
            <w:pPr>
              <w:spacing w:line="240" w:lineRule="atLeast"/>
              <w:jc w:val="center"/>
              <w:rPr>
                <w:rFonts w:ascii="宋体" w:eastAsia="宋体" w:hAnsi="宋体" w:hint="eastAsia"/>
                <w:color w:val="000000"/>
                <w:sz w:val="21"/>
              </w:rPr>
            </w:pPr>
          </w:p>
        </w:tc>
        <w:tc>
          <w:tcPr>
            <w:tcW w:w="3117" w:type="dxa"/>
            <w:vMerge/>
            <w:vAlign w:val="center"/>
          </w:tcPr>
          <w:p w:rsidR="00A6346F" w:rsidRPr="00236099" w:rsidRDefault="00A6346F" w:rsidP="00B032F9">
            <w:pPr>
              <w:spacing w:line="240" w:lineRule="atLeast"/>
              <w:jc w:val="center"/>
              <w:rPr>
                <w:rFonts w:ascii="宋体" w:eastAsia="宋体" w:hAnsi="宋体" w:hint="eastAsia"/>
                <w:color w:val="000000"/>
                <w:sz w:val="21"/>
              </w:rPr>
            </w:pPr>
          </w:p>
        </w:tc>
        <w:tc>
          <w:tcPr>
            <w:tcW w:w="889" w:type="dxa"/>
            <w:vMerge/>
            <w:vAlign w:val="center"/>
          </w:tcPr>
          <w:p w:rsidR="00A6346F" w:rsidRPr="00236099" w:rsidRDefault="00A6346F" w:rsidP="00B032F9">
            <w:pPr>
              <w:spacing w:line="240" w:lineRule="atLeast"/>
              <w:jc w:val="center"/>
              <w:rPr>
                <w:rFonts w:ascii="宋体" w:eastAsia="宋体" w:hAnsi="宋体" w:hint="eastAsia"/>
                <w:color w:val="000000"/>
                <w:sz w:val="21"/>
              </w:rPr>
            </w:pPr>
          </w:p>
        </w:tc>
        <w:tc>
          <w:tcPr>
            <w:tcW w:w="567" w:type="dxa"/>
            <w:vAlign w:val="center"/>
          </w:tcPr>
          <w:p w:rsidR="00A6346F" w:rsidRPr="00236099" w:rsidRDefault="00A6346F" w:rsidP="00B032F9">
            <w:pPr>
              <w:spacing w:line="240" w:lineRule="atLeast"/>
              <w:jc w:val="center"/>
              <w:rPr>
                <w:rFonts w:ascii="宋体" w:eastAsia="宋体" w:hAnsi="宋体" w:hint="eastAsia"/>
                <w:color w:val="000000"/>
                <w:sz w:val="21"/>
              </w:rPr>
            </w:pPr>
            <w:r w:rsidRPr="00236099">
              <w:rPr>
                <w:rFonts w:ascii="宋体" w:eastAsia="宋体" w:hAnsi="宋体" w:hint="eastAsia"/>
                <w:color w:val="000000"/>
                <w:sz w:val="21"/>
              </w:rPr>
              <w:t>A</w:t>
            </w:r>
          </w:p>
          <w:p w:rsidR="00A6346F" w:rsidRPr="00236099" w:rsidRDefault="00A6346F" w:rsidP="00B032F9">
            <w:pPr>
              <w:spacing w:line="240" w:lineRule="atLeast"/>
              <w:jc w:val="center"/>
              <w:rPr>
                <w:rFonts w:ascii="宋体" w:eastAsia="宋体" w:hAnsi="宋体" w:hint="eastAsia"/>
                <w:color w:val="000000"/>
                <w:sz w:val="21"/>
              </w:rPr>
            </w:pPr>
            <w:r w:rsidRPr="00236099">
              <w:rPr>
                <w:rFonts w:ascii="宋体" w:eastAsia="宋体" w:hAnsi="宋体" w:hint="eastAsia"/>
                <w:color w:val="000000"/>
                <w:sz w:val="21"/>
              </w:rPr>
              <w:t>1.0</w:t>
            </w:r>
          </w:p>
        </w:tc>
        <w:tc>
          <w:tcPr>
            <w:tcW w:w="567" w:type="dxa"/>
            <w:vAlign w:val="center"/>
          </w:tcPr>
          <w:p w:rsidR="00A6346F" w:rsidRPr="00236099" w:rsidRDefault="00A6346F" w:rsidP="00B032F9">
            <w:pPr>
              <w:spacing w:line="240" w:lineRule="atLeast"/>
              <w:jc w:val="center"/>
              <w:rPr>
                <w:rFonts w:ascii="宋体" w:eastAsia="宋体" w:hAnsi="宋体" w:hint="eastAsia"/>
                <w:color w:val="000000"/>
                <w:sz w:val="21"/>
              </w:rPr>
            </w:pPr>
            <w:r w:rsidRPr="00236099">
              <w:rPr>
                <w:rFonts w:ascii="宋体" w:eastAsia="宋体" w:hAnsi="宋体" w:hint="eastAsia"/>
                <w:color w:val="000000"/>
                <w:sz w:val="21"/>
              </w:rPr>
              <w:t>B</w:t>
            </w:r>
          </w:p>
          <w:p w:rsidR="00A6346F" w:rsidRPr="00236099" w:rsidRDefault="00A6346F" w:rsidP="00B032F9">
            <w:pPr>
              <w:spacing w:line="240" w:lineRule="atLeast"/>
              <w:jc w:val="center"/>
              <w:rPr>
                <w:rFonts w:ascii="宋体" w:eastAsia="宋体" w:hAnsi="宋体" w:hint="eastAsia"/>
                <w:color w:val="000000"/>
                <w:sz w:val="21"/>
              </w:rPr>
            </w:pPr>
            <w:r w:rsidRPr="00236099">
              <w:rPr>
                <w:rFonts w:ascii="宋体" w:eastAsia="宋体" w:hAnsi="宋体" w:hint="eastAsia"/>
                <w:color w:val="000000"/>
                <w:sz w:val="21"/>
              </w:rPr>
              <w:t>0.8</w:t>
            </w:r>
          </w:p>
        </w:tc>
        <w:tc>
          <w:tcPr>
            <w:tcW w:w="567" w:type="dxa"/>
            <w:vAlign w:val="center"/>
          </w:tcPr>
          <w:p w:rsidR="00A6346F" w:rsidRPr="00236099" w:rsidRDefault="00A6346F" w:rsidP="00B032F9">
            <w:pPr>
              <w:spacing w:line="240" w:lineRule="atLeast"/>
              <w:jc w:val="center"/>
              <w:rPr>
                <w:rFonts w:ascii="宋体" w:eastAsia="宋体" w:hAnsi="宋体" w:hint="eastAsia"/>
                <w:color w:val="000000"/>
                <w:sz w:val="21"/>
              </w:rPr>
            </w:pPr>
            <w:r w:rsidRPr="00236099">
              <w:rPr>
                <w:rFonts w:ascii="宋体" w:eastAsia="宋体" w:hAnsi="宋体" w:hint="eastAsia"/>
                <w:color w:val="000000"/>
                <w:sz w:val="21"/>
              </w:rPr>
              <w:t>C</w:t>
            </w:r>
          </w:p>
          <w:p w:rsidR="00A6346F" w:rsidRPr="00236099" w:rsidRDefault="00A6346F" w:rsidP="00B032F9">
            <w:pPr>
              <w:spacing w:line="240" w:lineRule="atLeast"/>
              <w:jc w:val="center"/>
              <w:rPr>
                <w:rFonts w:ascii="宋体" w:eastAsia="宋体" w:hAnsi="宋体" w:hint="eastAsia"/>
                <w:color w:val="000000"/>
                <w:sz w:val="21"/>
              </w:rPr>
            </w:pPr>
            <w:r w:rsidRPr="00236099">
              <w:rPr>
                <w:rFonts w:ascii="宋体" w:eastAsia="宋体" w:hAnsi="宋体" w:hint="eastAsia"/>
                <w:color w:val="000000"/>
                <w:sz w:val="21"/>
              </w:rPr>
              <w:t>0.6</w:t>
            </w:r>
          </w:p>
        </w:tc>
        <w:tc>
          <w:tcPr>
            <w:tcW w:w="567" w:type="dxa"/>
            <w:vAlign w:val="center"/>
          </w:tcPr>
          <w:p w:rsidR="00A6346F" w:rsidRPr="00236099" w:rsidRDefault="00A6346F" w:rsidP="00B032F9">
            <w:pPr>
              <w:spacing w:line="240" w:lineRule="atLeast"/>
              <w:jc w:val="center"/>
              <w:rPr>
                <w:rFonts w:ascii="宋体" w:eastAsia="宋体" w:hAnsi="宋体" w:hint="eastAsia"/>
                <w:color w:val="000000"/>
                <w:sz w:val="21"/>
              </w:rPr>
            </w:pPr>
            <w:r w:rsidRPr="00236099">
              <w:rPr>
                <w:rFonts w:ascii="宋体" w:eastAsia="宋体" w:hAnsi="宋体" w:hint="eastAsia"/>
                <w:color w:val="000000"/>
                <w:sz w:val="21"/>
              </w:rPr>
              <w:t>D</w:t>
            </w:r>
          </w:p>
          <w:p w:rsidR="00A6346F" w:rsidRPr="00236099" w:rsidRDefault="00A6346F" w:rsidP="00B032F9">
            <w:pPr>
              <w:spacing w:line="240" w:lineRule="atLeast"/>
              <w:jc w:val="center"/>
              <w:rPr>
                <w:rFonts w:ascii="宋体" w:eastAsia="宋体" w:hAnsi="宋体" w:hint="eastAsia"/>
                <w:color w:val="000000"/>
                <w:sz w:val="21"/>
              </w:rPr>
            </w:pPr>
            <w:r w:rsidRPr="00236099">
              <w:rPr>
                <w:rFonts w:ascii="宋体" w:eastAsia="宋体" w:hAnsi="宋体" w:hint="eastAsia"/>
                <w:color w:val="000000"/>
                <w:sz w:val="21"/>
              </w:rPr>
              <w:t>0.4</w:t>
            </w:r>
          </w:p>
        </w:tc>
      </w:tr>
      <w:tr w:rsidR="00A6346F" w:rsidRPr="00236099" w:rsidTr="00B032F9">
        <w:tblPrEx>
          <w:tblCellMar>
            <w:top w:w="0" w:type="dxa"/>
            <w:bottom w:w="0" w:type="dxa"/>
          </w:tblCellMar>
        </w:tblPrEx>
        <w:trPr>
          <w:cantSplit/>
          <w:trHeight w:val="1416"/>
        </w:trPr>
        <w:tc>
          <w:tcPr>
            <w:tcW w:w="458" w:type="dxa"/>
            <w:vMerge w:val="restart"/>
            <w:vAlign w:val="center"/>
          </w:tcPr>
          <w:p w:rsidR="00A6346F" w:rsidRPr="00236099" w:rsidRDefault="00A6346F" w:rsidP="00B032F9">
            <w:pPr>
              <w:spacing w:line="400" w:lineRule="atLeast"/>
              <w:jc w:val="center"/>
              <w:rPr>
                <w:rFonts w:ascii="宋体" w:eastAsia="宋体" w:hAnsi="宋体" w:hint="eastAsia"/>
                <w:color w:val="000000"/>
                <w:sz w:val="21"/>
              </w:rPr>
            </w:pPr>
            <w:r w:rsidRPr="00236099">
              <w:rPr>
                <w:rFonts w:ascii="宋体" w:eastAsia="宋体" w:hAnsi="宋体" w:hint="eastAsia"/>
                <w:color w:val="000000"/>
                <w:sz w:val="21"/>
              </w:rPr>
              <w:t>教学</w:t>
            </w:r>
          </w:p>
          <w:p w:rsidR="00A6346F" w:rsidRPr="00236099" w:rsidRDefault="00A6346F" w:rsidP="00B032F9">
            <w:pPr>
              <w:spacing w:line="400" w:lineRule="atLeast"/>
              <w:jc w:val="center"/>
              <w:rPr>
                <w:rFonts w:ascii="宋体" w:eastAsia="宋体" w:hAnsi="宋体" w:hint="eastAsia"/>
                <w:color w:val="000000"/>
                <w:sz w:val="21"/>
              </w:rPr>
            </w:pPr>
            <w:r w:rsidRPr="00236099">
              <w:rPr>
                <w:rFonts w:ascii="宋体" w:eastAsia="宋体" w:hAnsi="宋体" w:hint="eastAsia"/>
                <w:color w:val="000000"/>
                <w:sz w:val="21"/>
              </w:rPr>
              <w:t>队伍</w:t>
            </w:r>
          </w:p>
          <w:p w:rsidR="00A6346F" w:rsidRPr="00236099" w:rsidRDefault="00A6346F" w:rsidP="00B032F9">
            <w:pPr>
              <w:spacing w:line="400" w:lineRule="atLeast"/>
              <w:jc w:val="center"/>
              <w:rPr>
                <w:rFonts w:ascii="宋体" w:eastAsia="宋体" w:hAnsi="宋体" w:hint="eastAsia"/>
                <w:color w:val="000000"/>
                <w:sz w:val="21"/>
              </w:rPr>
            </w:pPr>
            <w:r w:rsidRPr="00236099">
              <w:rPr>
                <w:rFonts w:ascii="宋体" w:eastAsia="宋体" w:hAnsi="宋体" w:hint="eastAsia"/>
                <w:color w:val="000000"/>
                <w:sz w:val="21"/>
              </w:rPr>
              <w:t>20分</w:t>
            </w:r>
          </w:p>
        </w:tc>
        <w:tc>
          <w:tcPr>
            <w:tcW w:w="1078" w:type="dxa"/>
            <w:vAlign w:val="center"/>
          </w:tcPr>
          <w:p w:rsidR="00A6346F" w:rsidRPr="00236099" w:rsidRDefault="00A6346F" w:rsidP="00B032F9">
            <w:pPr>
              <w:spacing w:line="400" w:lineRule="atLeast"/>
              <w:rPr>
                <w:rFonts w:ascii="宋体" w:eastAsia="宋体" w:hAnsi="宋体" w:hint="eastAsia"/>
                <w:color w:val="000000"/>
                <w:sz w:val="21"/>
              </w:rPr>
            </w:pPr>
            <w:r w:rsidRPr="00236099">
              <w:rPr>
                <w:rFonts w:ascii="宋体" w:eastAsia="宋体" w:hAnsi="宋体" w:hint="eastAsia"/>
                <w:color w:val="000000"/>
                <w:sz w:val="21"/>
              </w:rPr>
              <w:t>*1-1</w:t>
            </w:r>
          </w:p>
          <w:p w:rsidR="00A6346F" w:rsidRPr="00236099" w:rsidRDefault="00A6346F" w:rsidP="00B032F9">
            <w:pPr>
              <w:spacing w:line="400" w:lineRule="atLeast"/>
              <w:rPr>
                <w:rFonts w:ascii="宋体" w:eastAsia="宋体" w:hAnsi="宋体" w:hint="eastAsia"/>
                <w:color w:val="000000"/>
                <w:sz w:val="21"/>
              </w:rPr>
            </w:pPr>
            <w:r w:rsidRPr="00236099">
              <w:rPr>
                <w:rFonts w:ascii="宋体" w:eastAsia="宋体" w:hAnsi="宋体" w:hint="eastAsia"/>
                <w:color w:val="000000"/>
                <w:sz w:val="21"/>
              </w:rPr>
              <w:t>课程负责主讲教师</w:t>
            </w:r>
          </w:p>
        </w:tc>
        <w:tc>
          <w:tcPr>
            <w:tcW w:w="1064" w:type="dxa"/>
            <w:vAlign w:val="center"/>
          </w:tcPr>
          <w:p w:rsidR="00A6346F" w:rsidRPr="00236099" w:rsidRDefault="00A6346F" w:rsidP="00B032F9">
            <w:pPr>
              <w:spacing w:line="400" w:lineRule="atLeast"/>
              <w:jc w:val="center"/>
              <w:rPr>
                <w:rFonts w:ascii="宋体" w:eastAsia="宋体" w:hAnsi="宋体" w:hint="eastAsia"/>
                <w:color w:val="000000"/>
                <w:sz w:val="21"/>
              </w:rPr>
            </w:pPr>
            <w:r w:rsidRPr="00236099">
              <w:rPr>
                <w:rFonts w:ascii="宋体" w:eastAsia="宋体" w:hAnsi="宋体" w:hint="eastAsia"/>
                <w:color w:val="000000"/>
                <w:sz w:val="21"/>
              </w:rPr>
              <w:t>学术水平教学风范</w:t>
            </w:r>
          </w:p>
        </w:tc>
        <w:tc>
          <w:tcPr>
            <w:tcW w:w="3117" w:type="dxa"/>
            <w:vAlign w:val="center"/>
          </w:tcPr>
          <w:p w:rsidR="00A6346F" w:rsidRPr="00236099" w:rsidRDefault="00A6346F" w:rsidP="00B032F9">
            <w:pPr>
              <w:spacing w:line="400" w:lineRule="atLeast"/>
              <w:rPr>
                <w:rFonts w:ascii="宋体" w:eastAsia="宋体" w:hAnsi="宋体" w:hint="eastAsia"/>
                <w:color w:val="000000"/>
                <w:sz w:val="21"/>
              </w:rPr>
            </w:pPr>
            <w:r w:rsidRPr="00236099">
              <w:rPr>
                <w:rFonts w:ascii="宋体" w:eastAsia="宋体" w:hAnsi="宋体" w:hint="eastAsia"/>
                <w:color w:val="000000"/>
                <w:sz w:val="21"/>
              </w:rPr>
              <w:t>课程负责人与主讲教师学术造诣高，教学能力强，教学经验丰富，教学特色鲜明。</w:t>
            </w:r>
          </w:p>
        </w:tc>
        <w:tc>
          <w:tcPr>
            <w:tcW w:w="889" w:type="dxa"/>
            <w:vAlign w:val="center"/>
          </w:tcPr>
          <w:p w:rsidR="00A6346F" w:rsidRPr="00236099" w:rsidRDefault="00A6346F" w:rsidP="00B032F9">
            <w:pPr>
              <w:spacing w:line="240" w:lineRule="atLeast"/>
              <w:jc w:val="center"/>
              <w:rPr>
                <w:rFonts w:ascii="宋体" w:eastAsia="宋体" w:hAnsi="宋体" w:hint="eastAsia"/>
                <w:color w:val="000000"/>
                <w:sz w:val="21"/>
              </w:rPr>
            </w:pPr>
            <w:r w:rsidRPr="00236099">
              <w:rPr>
                <w:rFonts w:ascii="宋体" w:eastAsia="宋体" w:hAnsi="宋体" w:hint="eastAsia"/>
                <w:color w:val="000000"/>
                <w:sz w:val="21"/>
              </w:rPr>
              <w:t>8分</w:t>
            </w:r>
          </w:p>
        </w:tc>
        <w:tc>
          <w:tcPr>
            <w:tcW w:w="567" w:type="dxa"/>
            <w:vAlign w:val="center"/>
          </w:tcPr>
          <w:p w:rsidR="00A6346F" w:rsidRPr="00236099" w:rsidRDefault="00A6346F" w:rsidP="00B032F9">
            <w:pPr>
              <w:spacing w:line="240" w:lineRule="atLeast"/>
              <w:jc w:val="center"/>
              <w:rPr>
                <w:rFonts w:ascii="宋体" w:eastAsia="宋体" w:hAnsi="宋体" w:hint="eastAsia"/>
                <w:color w:val="000000"/>
                <w:sz w:val="21"/>
              </w:rPr>
            </w:pPr>
          </w:p>
        </w:tc>
        <w:tc>
          <w:tcPr>
            <w:tcW w:w="567" w:type="dxa"/>
            <w:vAlign w:val="center"/>
          </w:tcPr>
          <w:p w:rsidR="00A6346F" w:rsidRPr="00236099" w:rsidRDefault="00A6346F" w:rsidP="00B032F9">
            <w:pPr>
              <w:spacing w:line="240" w:lineRule="atLeast"/>
              <w:jc w:val="center"/>
              <w:rPr>
                <w:rFonts w:ascii="宋体" w:eastAsia="宋体" w:hAnsi="宋体" w:hint="eastAsia"/>
                <w:color w:val="000000"/>
                <w:sz w:val="21"/>
              </w:rPr>
            </w:pPr>
          </w:p>
        </w:tc>
        <w:tc>
          <w:tcPr>
            <w:tcW w:w="567" w:type="dxa"/>
            <w:vAlign w:val="center"/>
          </w:tcPr>
          <w:p w:rsidR="00A6346F" w:rsidRPr="00236099" w:rsidRDefault="00A6346F" w:rsidP="00B032F9">
            <w:pPr>
              <w:spacing w:line="240" w:lineRule="atLeast"/>
              <w:jc w:val="center"/>
              <w:rPr>
                <w:rFonts w:ascii="宋体" w:eastAsia="宋体" w:hAnsi="宋体" w:hint="eastAsia"/>
                <w:color w:val="000000"/>
                <w:sz w:val="21"/>
              </w:rPr>
            </w:pPr>
          </w:p>
        </w:tc>
        <w:tc>
          <w:tcPr>
            <w:tcW w:w="567" w:type="dxa"/>
            <w:vAlign w:val="center"/>
          </w:tcPr>
          <w:p w:rsidR="00A6346F" w:rsidRPr="00236099" w:rsidRDefault="00A6346F" w:rsidP="00B032F9">
            <w:pPr>
              <w:spacing w:line="240" w:lineRule="atLeast"/>
              <w:jc w:val="center"/>
              <w:rPr>
                <w:rFonts w:ascii="宋体" w:eastAsia="宋体" w:hAnsi="宋体" w:hint="eastAsia"/>
                <w:color w:val="000000"/>
                <w:sz w:val="21"/>
              </w:rPr>
            </w:pPr>
          </w:p>
        </w:tc>
      </w:tr>
      <w:tr w:rsidR="00A6346F" w:rsidRPr="00236099" w:rsidTr="00B032F9">
        <w:tblPrEx>
          <w:tblCellMar>
            <w:top w:w="0" w:type="dxa"/>
            <w:bottom w:w="0" w:type="dxa"/>
          </w:tblCellMar>
        </w:tblPrEx>
        <w:trPr>
          <w:cantSplit/>
          <w:trHeight w:val="1862"/>
        </w:trPr>
        <w:tc>
          <w:tcPr>
            <w:tcW w:w="458" w:type="dxa"/>
            <w:vMerge/>
            <w:vAlign w:val="center"/>
          </w:tcPr>
          <w:p w:rsidR="00A6346F" w:rsidRPr="00236099" w:rsidRDefault="00A6346F" w:rsidP="00B032F9">
            <w:pPr>
              <w:spacing w:line="400" w:lineRule="atLeast"/>
              <w:jc w:val="center"/>
              <w:rPr>
                <w:rFonts w:ascii="宋体" w:eastAsia="宋体" w:hAnsi="宋体" w:hint="eastAsia"/>
                <w:color w:val="000000"/>
                <w:sz w:val="21"/>
              </w:rPr>
            </w:pPr>
          </w:p>
        </w:tc>
        <w:tc>
          <w:tcPr>
            <w:tcW w:w="1078" w:type="dxa"/>
            <w:vAlign w:val="center"/>
          </w:tcPr>
          <w:p w:rsidR="00A6346F" w:rsidRPr="00236099" w:rsidRDefault="00A6346F" w:rsidP="00B032F9">
            <w:pPr>
              <w:spacing w:line="400" w:lineRule="atLeast"/>
              <w:rPr>
                <w:rFonts w:ascii="宋体" w:eastAsia="宋体" w:hAnsi="宋体" w:hint="eastAsia"/>
                <w:color w:val="000000"/>
                <w:sz w:val="21"/>
              </w:rPr>
            </w:pPr>
            <w:r w:rsidRPr="00236099">
              <w:rPr>
                <w:rFonts w:ascii="宋体" w:eastAsia="宋体" w:hAnsi="宋体" w:hint="eastAsia"/>
                <w:color w:val="000000"/>
                <w:sz w:val="21"/>
              </w:rPr>
              <w:t>1-2</w:t>
            </w:r>
          </w:p>
          <w:p w:rsidR="00A6346F" w:rsidRPr="00236099" w:rsidRDefault="00A6346F" w:rsidP="00B032F9">
            <w:pPr>
              <w:spacing w:line="400" w:lineRule="atLeast"/>
              <w:rPr>
                <w:rFonts w:ascii="宋体" w:eastAsia="宋体" w:hAnsi="宋体" w:hint="eastAsia"/>
                <w:color w:val="000000"/>
                <w:sz w:val="21"/>
              </w:rPr>
            </w:pPr>
            <w:r w:rsidRPr="00236099">
              <w:rPr>
                <w:rFonts w:ascii="宋体" w:eastAsia="宋体" w:hAnsi="宋体" w:hint="eastAsia"/>
                <w:color w:val="000000"/>
                <w:sz w:val="21"/>
              </w:rPr>
              <w:t>教学队伍整体素质</w:t>
            </w:r>
          </w:p>
        </w:tc>
        <w:tc>
          <w:tcPr>
            <w:tcW w:w="1064" w:type="dxa"/>
            <w:vAlign w:val="center"/>
          </w:tcPr>
          <w:p w:rsidR="00A6346F" w:rsidRPr="00236099" w:rsidRDefault="00A6346F" w:rsidP="00B032F9">
            <w:pPr>
              <w:spacing w:line="400" w:lineRule="atLeast"/>
              <w:rPr>
                <w:rFonts w:ascii="宋体" w:eastAsia="宋体" w:hAnsi="宋体" w:hint="eastAsia"/>
                <w:color w:val="000000"/>
                <w:sz w:val="21"/>
              </w:rPr>
            </w:pPr>
            <w:r w:rsidRPr="00236099">
              <w:rPr>
                <w:rFonts w:ascii="宋体" w:eastAsia="宋体" w:hAnsi="宋体" w:hint="eastAsia"/>
                <w:color w:val="000000"/>
                <w:sz w:val="21"/>
              </w:rPr>
              <w:t>年龄结构人员配置</w:t>
            </w:r>
          </w:p>
        </w:tc>
        <w:tc>
          <w:tcPr>
            <w:tcW w:w="3117" w:type="dxa"/>
            <w:vAlign w:val="center"/>
          </w:tcPr>
          <w:p w:rsidR="00A6346F" w:rsidRPr="00236099" w:rsidRDefault="00A6346F" w:rsidP="00B032F9">
            <w:pPr>
              <w:spacing w:line="400" w:lineRule="atLeast"/>
              <w:rPr>
                <w:rFonts w:ascii="宋体" w:eastAsia="宋体" w:hAnsi="宋体" w:hint="eastAsia"/>
                <w:color w:val="000000"/>
                <w:sz w:val="21"/>
              </w:rPr>
            </w:pPr>
            <w:r w:rsidRPr="00236099">
              <w:rPr>
                <w:rFonts w:ascii="宋体" w:eastAsia="宋体" w:hAnsi="宋体" w:hint="eastAsia"/>
                <w:color w:val="000000"/>
                <w:sz w:val="21"/>
              </w:rPr>
              <w:t>教学团队中的教师责任感强，具有团队协作精神；有合理的知识结构和年龄结构，中青年教师的培养计划科学合理，并取得实际效果。</w:t>
            </w:r>
          </w:p>
        </w:tc>
        <w:tc>
          <w:tcPr>
            <w:tcW w:w="889" w:type="dxa"/>
            <w:vAlign w:val="center"/>
          </w:tcPr>
          <w:p w:rsidR="00A6346F" w:rsidRPr="00236099" w:rsidRDefault="00A6346F" w:rsidP="00B032F9">
            <w:pPr>
              <w:spacing w:line="240" w:lineRule="atLeast"/>
              <w:jc w:val="center"/>
              <w:rPr>
                <w:rFonts w:ascii="宋体" w:eastAsia="宋体" w:hAnsi="宋体" w:hint="eastAsia"/>
                <w:color w:val="000000"/>
                <w:sz w:val="21"/>
              </w:rPr>
            </w:pPr>
            <w:r w:rsidRPr="00236099">
              <w:rPr>
                <w:rFonts w:ascii="宋体" w:eastAsia="宋体" w:hAnsi="宋体" w:hint="eastAsia"/>
                <w:color w:val="000000"/>
                <w:sz w:val="21"/>
              </w:rPr>
              <w:t>4分</w:t>
            </w:r>
          </w:p>
        </w:tc>
        <w:tc>
          <w:tcPr>
            <w:tcW w:w="567" w:type="dxa"/>
            <w:vAlign w:val="center"/>
          </w:tcPr>
          <w:p w:rsidR="00A6346F" w:rsidRPr="00236099" w:rsidRDefault="00A6346F" w:rsidP="00B032F9">
            <w:pPr>
              <w:spacing w:line="240" w:lineRule="atLeast"/>
              <w:jc w:val="center"/>
              <w:rPr>
                <w:rFonts w:ascii="宋体" w:eastAsia="宋体" w:hAnsi="宋体" w:hint="eastAsia"/>
                <w:color w:val="000000"/>
                <w:sz w:val="21"/>
              </w:rPr>
            </w:pPr>
          </w:p>
        </w:tc>
        <w:tc>
          <w:tcPr>
            <w:tcW w:w="567" w:type="dxa"/>
            <w:vAlign w:val="center"/>
          </w:tcPr>
          <w:p w:rsidR="00A6346F" w:rsidRPr="00236099" w:rsidRDefault="00A6346F" w:rsidP="00B032F9">
            <w:pPr>
              <w:spacing w:line="240" w:lineRule="atLeast"/>
              <w:jc w:val="center"/>
              <w:rPr>
                <w:rFonts w:ascii="宋体" w:eastAsia="宋体" w:hAnsi="宋体" w:hint="eastAsia"/>
                <w:color w:val="000000"/>
                <w:sz w:val="21"/>
              </w:rPr>
            </w:pPr>
          </w:p>
        </w:tc>
        <w:tc>
          <w:tcPr>
            <w:tcW w:w="567" w:type="dxa"/>
            <w:vAlign w:val="center"/>
          </w:tcPr>
          <w:p w:rsidR="00A6346F" w:rsidRPr="00236099" w:rsidRDefault="00A6346F" w:rsidP="00B032F9">
            <w:pPr>
              <w:spacing w:line="240" w:lineRule="atLeast"/>
              <w:jc w:val="center"/>
              <w:rPr>
                <w:rFonts w:ascii="宋体" w:eastAsia="宋体" w:hAnsi="宋体" w:hint="eastAsia"/>
                <w:color w:val="000000"/>
                <w:sz w:val="21"/>
              </w:rPr>
            </w:pPr>
          </w:p>
        </w:tc>
        <w:tc>
          <w:tcPr>
            <w:tcW w:w="567" w:type="dxa"/>
            <w:vAlign w:val="center"/>
          </w:tcPr>
          <w:p w:rsidR="00A6346F" w:rsidRPr="00236099" w:rsidRDefault="00A6346F" w:rsidP="00B032F9">
            <w:pPr>
              <w:spacing w:line="240" w:lineRule="atLeast"/>
              <w:jc w:val="center"/>
              <w:rPr>
                <w:rFonts w:ascii="宋体" w:eastAsia="宋体" w:hAnsi="宋体" w:hint="eastAsia"/>
                <w:color w:val="000000"/>
                <w:sz w:val="21"/>
              </w:rPr>
            </w:pPr>
          </w:p>
        </w:tc>
      </w:tr>
      <w:tr w:rsidR="00A6346F" w:rsidRPr="00236099" w:rsidTr="00B032F9">
        <w:tblPrEx>
          <w:tblCellMar>
            <w:top w:w="0" w:type="dxa"/>
            <w:bottom w:w="0" w:type="dxa"/>
          </w:tblCellMar>
        </w:tblPrEx>
        <w:trPr>
          <w:cantSplit/>
          <w:trHeight w:val="2169"/>
        </w:trPr>
        <w:tc>
          <w:tcPr>
            <w:tcW w:w="458" w:type="dxa"/>
            <w:vMerge/>
            <w:vAlign w:val="center"/>
          </w:tcPr>
          <w:p w:rsidR="00A6346F" w:rsidRPr="00236099" w:rsidRDefault="00A6346F" w:rsidP="00B032F9">
            <w:pPr>
              <w:spacing w:line="400" w:lineRule="atLeast"/>
              <w:jc w:val="center"/>
              <w:rPr>
                <w:rFonts w:ascii="宋体" w:eastAsia="宋体" w:hAnsi="宋体" w:hint="eastAsia"/>
                <w:color w:val="000000"/>
                <w:sz w:val="21"/>
              </w:rPr>
            </w:pPr>
          </w:p>
        </w:tc>
        <w:tc>
          <w:tcPr>
            <w:tcW w:w="1078" w:type="dxa"/>
            <w:vAlign w:val="center"/>
          </w:tcPr>
          <w:p w:rsidR="00A6346F" w:rsidRPr="00236099" w:rsidRDefault="00A6346F" w:rsidP="00B032F9">
            <w:pPr>
              <w:spacing w:line="400" w:lineRule="atLeast"/>
              <w:rPr>
                <w:rFonts w:ascii="宋体" w:eastAsia="宋体" w:hAnsi="宋体" w:hint="eastAsia"/>
                <w:color w:val="000000"/>
                <w:sz w:val="21"/>
              </w:rPr>
            </w:pPr>
            <w:r w:rsidRPr="00236099">
              <w:rPr>
                <w:rFonts w:ascii="宋体" w:eastAsia="宋体" w:hAnsi="宋体" w:hint="eastAsia"/>
                <w:color w:val="000000"/>
                <w:sz w:val="21"/>
              </w:rPr>
              <w:t>1-3</w:t>
            </w:r>
          </w:p>
          <w:p w:rsidR="00A6346F" w:rsidRPr="00236099" w:rsidRDefault="00A6346F" w:rsidP="00B032F9">
            <w:pPr>
              <w:spacing w:line="400" w:lineRule="atLeast"/>
              <w:rPr>
                <w:rFonts w:ascii="宋体" w:eastAsia="宋体" w:hAnsi="宋体" w:hint="eastAsia"/>
                <w:color w:val="000000"/>
                <w:sz w:val="21"/>
              </w:rPr>
            </w:pPr>
            <w:r w:rsidRPr="00236099">
              <w:rPr>
                <w:rFonts w:ascii="宋体" w:eastAsia="宋体" w:hAnsi="宋体" w:hint="eastAsia"/>
                <w:color w:val="000000"/>
                <w:sz w:val="21"/>
              </w:rPr>
              <w:t>教学改革教学研究</w:t>
            </w:r>
          </w:p>
        </w:tc>
        <w:tc>
          <w:tcPr>
            <w:tcW w:w="1064" w:type="dxa"/>
            <w:vAlign w:val="center"/>
          </w:tcPr>
          <w:p w:rsidR="00A6346F" w:rsidRPr="00236099" w:rsidRDefault="00A6346F" w:rsidP="00B032F9">
            <w:pPr>
              <w:spacing w:line="400" w:lineRule="atLeast"/>
              <w:rPr>
                <w:rFonts w:ascii="宋体" w:eastAsia="宋体" w:hAnsi="宋体" w:hint="eastAsia"/>
                <w:color w:val="000000"/>
                <w:sz w:val="21"/>
              </w:rPr>
            </w:pPr>
            <w:r w:rsidRPr="00236099">
              <w:rPr>
                <w:rFonts w:ascii="宋体" w:eastAsia="宋体" w:hAnsi="宋体" w:hint="eastAsia"/>
                <w:color w:val="000000"/>
                <w:sz w:val="21"/>
              </w:rPr>
              <w:t>教研活动教学成果</w:t>
            </w:r>
          </w:p>
        </w:tc>
        <w:tc>
          <w:tcPr>
            <w:tcW w:w="3117" w:type="dxa"/>
            <w:vAlign w:val="center"/>
          </w:tcPr>
          <w:p w:rsidR="00A6346F" w:rsidRPr="00236099" w:rsidRDefault="00A6346F" w:rsidP="00B032F9">
            <w:pPr>
              <w:spacing w:line="400" w:lineRule="atLeast"/>
              <w:rPr>
                <w:rFonts w:ascii="宋体" w:eastAsia="宋体" w:hAnsi="宋体" w:hint="eastAsia"/>
                <w:color w:val="000000"/>
                <w:sz w:val="21"/>
              </w:rPr>
            </w:pPr>
            <w:r w:rsidRPr="00236099">
              <w:rPr>
                <w:rFonts w:ascii="宋体" w:eastAsia="宋体" w:hAnsi="宋体" w:hint="eastAsia"/>
                <w:color w:val="000000"/>
                <w:sz w:val="21"/>
              </w:rPr>
              <w:t>教学思想活跃，教学改革有创意；教研活动推动了教学改革，成效显著，获得过校级特等奖以上教学成果奖励或省部级教学表彰；在公开刊物上发表过高质理的教改教研论文。</w:t>
            </w:r>
          </w:p>
        </w:tc>
        <w:tc>
          <w:tcPr>
            <w:tcW w:w="889" w:type="dxa"/>
            <w:vAlign w:val="center"/>
          </w:tcPr>
          <w:p w:rsidR="00A6346F" w:rsidRPr="00236099" w:rsidRDefault="00A6346F" w:rsidP="00B032F9">
            <w:pPr>
              <w:spacing w:line="240" w:lineRule="atLeast"/>
              <w:jc w:val="center"/>
              <w:rPr>
                <w:rFonts w:ascii="宋体" w:eastAsia="宋体" w:hAnsi="宋体" w:hint="eastAsia"/>
                <w:color w:val="000000"/>
                <w:sz w:val="21"/>
              </w:rPr>
            </w:pPr>
            <w:r w:rsidRPr="00236099">
              <w:rPr>
                <w:rFonts w:ascii="宋体" w:eastAsia="宋体" w:hAnsi="宋体" w:hint="eastAsia"/>
                <w:color w:val="000000"/>
                <w:sz w:val="21"/>
              </w:rPr>
              <w:t>8分</w:t>
            </w:r>
          </w:p>
        </w:tc>
        <w:tc>
          <w:tcPr>
            <w:tcW w:w="567" w:type="dxa"/>
            <w:vAlign w:val="center"/>
          </w:tcPr>
          <w:p w:rsidR="00A6346F" w:rsidRPr="00236099" w:rsidRDefault="00A6346F" w:rsidP="00B032F9">
            <w:pPr>
              <w:spacing w:line="240" w:lineRule="atLeast"/>
              <w:jc w:val="center"/>
              <w:rPr>
                <w:rFonts w:ascii="宋体" w:eastAsia="宋体" w:hAnsi="宋体" w:hint="eastAsia"/>
                <w:color w:val="000000"/>
                <w:sz w:val="21"/>
              </w:rPr>
            </w:pPr>
          </w:p>
        </w:tc>
        <w:tc>
          <w:tcPr>
            <w:tcW w:w="567" w:type="dxa"/>
            <w:vAlign w:val="center"/>
          </w:tcPr>
          <w:p w:rsidR="00A6346F" w:rsidRPr="00236099" w:rsidRDefault="00A6346F" w:rsidP="00B032F9">
            <w:pPr>
              <w:spacing w:line="240" w:lineRule="atLeast"/>
              <w:jc w:val="center"/>
              <w:rPr>
                <w:rFonts w:ascii="宋体" w:eastAsia="宋体" w:hAnsi="宋体" w:hint="eastAsia"/>
                <w:color w:val="000000"/>
                <w:sz w:val="21"/>
              </w:rPr>
            </w:pPr>
          </w:p>
        </w:tc>
        <w:tc>
          <w:tcPr>
            <w:tcW w:w="567" w:type="dxa"/>
            <w:vAlign w:val="center"/>
          </w:tcPr>
          <w:p w:rsidR="00A6346F" w:rsidRPr="00236099" w:rsidRDefault="00A6346F" w:rsidP="00B032F9">
            <w:pPr>
              <w:spacing w:line="240" w:lineRule="atLeast"/>
              <w:jc w:val="center"/>
              <w:rPr>
                <w:rFonts w:ascii="宋体" w:eastAsia="宋体" w:hAnsi="宋体" w:hint="eastAsia"/>
                <w:color w:val="000000"/>
                <w:sz w:val="21"/>
              </w:rPr>
            </w:pPr>
          </w:p>
        </w:tc>
        <w:tc>
          <w:tcPr>
            <w:tcW w:w="567" w:type="dxa"/>
            <w:vAlign w:val="center"/>
          </w:tcPr>
          <w:p w:rsidR="00A6346F" w:rsidRPr="00236099" w:rsidRDefault="00A6346F" w:rsidP="00B032F9">
            <w:pPr>
              <w:spacing w:line="240" w:lineRule="atLeast"/>
              <w:jc w:val="center"/>
              <w:rPr>
                <w:rFonts w:ascii="宋体" w:eastAsia="宋体" w:hAnsi="宋体" w:hint="eastAsia"/>
                <w:color w:val="000000"/>
                <w:sz w:val="21"/>
              </w:rPr>
            </w:pPr>
          </w:p>
        </w:tc>
      </w:tr>
      <w:tr w:rsidR="00A6346F" w:rsidRPr="00236099" w:rsidTr="00B032F9">
        <w:tblPrEx>
          <w:tblCellMar>
            <w:top w:w="0" w:type="dxa"/>
            <w:bottom w:w="0" w:type="dxa"/>
          </w:tblCellMar>
        </w:tblPrEx>
        <w:trPr>
          <w:cantSplit/>
          <w:trHeight w:val="2184"/>
        </w:trPr>
        <w:tc>
          <w:tcPr>
            <w:tcW w:w="458" w:type="dxa"/>
            <w:vMerge w:val="restart"/>
            <w:vAlign w:val="center"/>
          </w:tcPr>
          <w:p w:rsidR="00A6346F" w:rsidRPr="00236099" w:rsidRDefault="00A6346F" w:rsidP="00B032F9">
            <w:pPr>
              <w:spacing w:line="400" w:lineRule="atLeast"/>
              <w:jc w:val="center"/>
              <w:rPr>
                <w:rFonts w:ascii="宋体" w:eastAsia="宋体" w:hAnsi="宋体" w:hint="eastAsia"/>
                <w:color w:val="000000"/>
                <w:sz w:val="21"/>
              </w:rPr>
            </w:pPr>
            <w:r w:rsidRPr="00236099">
              <w:rPr>
                <w:rFonts w:ascii="宋体" w:eastAsia="宋体" w:hAnsi="宋体" w:hint="eastAsia"/>
                <w:color w:val="000000"/>
                <w:sz w:val="21"/>
              </w:rPr>
              <w:lastRenderedPageBreak/>
              <w:t>教学内容22分</w:t>
            </w:r>
          </w:p>
        </w:tc>
        <w:tc>
          <w:tcPr>
            <w:tcW w:w="1078" w:type="dxa"/>
            <w:vAlign w:val="center"/>
          </w:tcPr>
          <w:p w:rsidR="00A6346F" w:rsidRPr="00236099" w:rsidRDefault="00A6346F" w:rsidP="00B032F9">
            <w:pPr>
              <w:spacing w:line="400" w:lineRule="atLeast"/>
              <w:rPr>
                <w:rFonts w:ascii="宋体" w:eastAsia="宋体" w:hAnsi="宋体" w:hint="eastAsia"/>
                <w:color w:val="000000"/>
                <w:sz w:val="21"/>
              </w:rPr>
            </w:pPr>
            <w:r w:rsidRPr="00236099">
              <w:rPr>
                <w:rFonts w:ascii="宋体" w:eastAsia="宋体" w:hAnsi="宋体" w:hint="eastAsia"/>
                <w:color w:val="000000"/>
                <w:sz w:val="21"/>
              </w:rPr>
              <w:t>*2-1</w:t>
            </w:r>
          </w:p>
          <w:p w:rsidR="00A6346F" w:rsidRPr="00236099" w:rsidRDefault="00A6346F" w:rsidP="00B032F9">
            <w:pPr>
              <w:spacing w:line="400" w:lineRule="atLeast"/>
              <w:rPr>
                <w:rFonts w:ascii="宋体" w:eastAsia="宋体" w:hAnsi="宋体" w:hint="eastAsia"/>
                <w:color w:val="000000"/>
                <w:sz w:val="21"/>
              </w:rPr>
            </w:pPr>
            <w:r w:rsidRPr="00236099">
              <w:rPr>
                <w:rFonts w:ascii="宋体" w:eastAsia="宋体" w:hAnsi="宋体" w:hint="eastAsia"/>
                <w:color w:val="000000"/>
                <w:sz w:val="21"/>
              </w:rPr>
              <w:t>课程框架教学内容</w:t>
            </w:r>
          </w:p>
        </w:tc>
        <w:tc>
          <w:tcPr>
            <w:tcW w:w="1064" w:type="dxa"/>
            <w:vAlign w:val="center"/>
          </w:tcPr>
          <w:p w:rsidR="00A6346F" w:rsidRPr="00236099" w:rsidRDefault="00A6346F" w:rsidP="00B032F9">
            <w:pPr>
              <w:spacing w:line="400" w:lineRule="atLeast"/>
              <w:rPr>
                <w:rFonts w:ascii="宋体" w:eastAsia="宋体" w:hAnsi="宋体" w:hint="eastAsia"/>
                <w:color w:val="000000"/>
                <w:sz w:val="21"/>
              </w:rPr>
            </w:pPr>
            <w:r w:rsidRPr="00236099">
              <w:rPr>
                <w:rFonts w:ascii="宋体" w:eastAsia="宋体" w:hAnsi="宋体" w:hint="eastAsia"/>
                <w:color w:val="000000"/>
                <w:sz w:val="21"/>
              </w:rPr>
              <w:t>课程框架内容设计</w:t>
            </w:r>
          </w:p>
        </w:tc>
        <w:tc>
          <w:tcPr>
            <w:tcW w:w="3117" w:type="dxa"/>
            <w:vAlign w:val="center"/>
          </w:tcPr>
          <w:p w:rsidR="00A6346F" w:rsidRPr="00236099" w:rsidRDefault="00A6346F" w:rsidP="00B032F9">
            <w:pPr>
              <w:spacing w:line="400" w:lineRule="atLeast"/>
              <w:rPr>
                <w:rFonts w:ascii="宋体" w:eastAsia="宋体" w:hAnsi="宋体" w:hint="eastAsia"/>
                <w:color w:val="000000"/>
                <w:sz w:val="21"/>
              </w:rPr>
            </w:pPr>
            <w:r w:rsidRPr="00236099">
              <w:rPr>
                <w:rFonts w:ascii="宋体" w:eastAsia="宋体" w:hAnsi="宋体" w:hint="eastAsia"/>
                <w:color w:val="000000"/>
                <w:sz w:val="21"/>
              </w:rPr>
              <w:t>教学内容新颖，信息量大；及时把教改教研成果或学科最新发展成果引入教学；课程内容的基础性与先进性，经典与现代的关系处理得当；本课程与相关课程内容衔接处理得当。</w:t>
            </w:r>
          </w:p>
        </w:tc>
        <w:tc>
          <w:tcPr>
            <w:tcW w:w="889" w:type="dxa"/>
            <w:vAlign w:val="center"/>
          </w:tcPr>
          <w:p w:rsidR="00A6346F" w:rsidRPr="00236099" w:rsidRDefault="00A6346F" w:rsidP="00B032F9">
            <w:pPr>
              <w:spacing w:line="240" w:lineRule="atLeast"/>
              <w:jc w:val="center"/>
              <w:rPr>
                <w:rFonts w:ascii="宋体" w:eastAsia="宋体" w:hAnsi="宋体" w:hint="eastAsia"/>
                <w:color w:val="000000"/>
                <w:sz w:val="21"/>
              </w:rPr>
            </w:pPr>
            <w:r w:rsidRPr="00236099">
              <w:rPr>
                <w:rFonts w:ascii="宋体" w:eastAsia="宋体" w:hAnsi="宋体" w:hint="eastAsia"/>
                <w:color w:val="000000"/>
                <w:sz w:val="21"/>
              </w:rPr>
              <w:t>10分</w:t>
            </w:r>
          </w:p>
        </w:tc>
        <w:tc>
          <w:tcPr>
            <w:tcW w:w="567" w:type="dxa"/>
            <w:vAlign w:val="center"/>
          </w:tcPr>
          <w:p w:rsidR="00A6346F" w:rsidRPr="00236099" w:rsidRDefault="00A6346F" w:rsidP="00B032F9">
            <w:pPr>
              <w:spacing w:line="240" w:lineRule="atLeast"/>
              <w:jc w:val="center"/>
              <w:rPr>
                <w:rFonts w:ascii="宋体" w:eastAsia="宋体" w:hAnsi="宋体" w:hint="eastAsia"/>
                <w:color w:val="000000"/>
                <w:sz w:val="21"/>
              </w:rPr>
            </w:pPr>
          </w:p>
        </w:tc>
        <w:tc>
          <w:tcPr>
            <w:tcW w:w="567" w:type="dxa"/>
            <w:vAlign w:val="center"/>
          </w:tcPr>
          <w:p w:rsidR="00A6346F" w:rsidRPr="00236099" w:rsidRDefault="00A6346F" w:rsidP="00B032F9">
            <w:pPr>
              <w:spacing w:line="240" w:lineRule="atLeast"/>
              <w:jc w:val="center"/>
              <w:rPr>
                <w:rFonts w:ascii="宋体" w:eastAsia="宋体" w:hAnsi="宋体" w:hint="eastAsia"/>
                <w:color w:val="000000"/>
                <w:sz w:val="21"/>
              </w:rPr>
            </w:pPr>
          </w:p>
        </w:tc>
        <w:tc>
          <w:tcPr>
            <w:tcW w:w="567" w:type="dxa"/>
            <w:vAlign w:val="center"/>
          </w:tcPr>
          <w:p w:rsidR="00A6346F" w:rsidRPr="00236099" w:rsidRDefault="00A6346F" w:rsidP="00B032F9">
            <w:pPr>
              <w:spacing w:line="240" w:lineRule="atLeast"/>
              <w:jc w:val="center"/>
              <w:rPr>
                <w:rFonts w:ascii="宋体" w:eastAsia="宋体" w:hAnsi="宋体" w:hint="eastAsia"/>
                <w:color w:val="000000"/>
                <w:sz w:val="21"/>
              </w:rPr>
            </w:pPr>
          </w:p>
        </w:tc>
        <w:tc>
          <w:tcPr>
            <w:tcW w:w="567" w:type="dxa"/>
            <w:vAlign w:val="center"/>
          </w:tcPr>
          <w:p w:rsidR="00A6346F" w:rsidRPr="00236099" w:rsidRDefault="00A6346F" w:rsidP="00B032F9">
            <w:pPr>
              <w:spacing w:line="240" w:lineRule="atLeast"/>
              <w:jc w:val="center"/>
              <w:rPr>
                <w:rFonts w:ascii="宋体" w:eastAsia="宋体" w:hAnsi="宋体" w:hint="eastAsia"/>
                <w:color w:val="000000"/>
                <w:sz w:val="21"/>
              </w:rPr>
            </w:pPr>
          </w:p>
        </w:tc>
      </w:tr>
      <w:tr w:rsidR="00A6346F" w:rsidRPr="00236099" w:rsidTr="00B032F9">
        <w:tblPrEx>
          <w:tblCellMar>
            <w:top w:w="0" w:type="dxa"/>
            <w:bottom w:w="0" w:type="dxa"/>
          </w:tblCellMar>
        </w:tblPrEx>
        <w:trPr>
          <w:cantSplit/>
          <w:trHeight w:val="1457"/>
        </w:trPr>
        <w:tc>
          <w:tcPr>
            <w:tcW w:w="458" w:type="dxa"/>
            <w:vMerge/>
            <w:vAlign w:val="center"/>
          </w:tcPr>
          <w:p w:rsidR="00A6346F" w:rsidRPr="00236099" w:rsidRDefault="00A6346F" w:rsidP="00B032F9">
            <w:pPr>
              <w:spacing w:line="400" w:lineRule="atLeast"/>
              <w:jc w:val="center"/>
              <w:rPr>
                <w:rFonts w:ascii="宋体" w:eastAsia="宋体" w:hAnsi="宋体" w:hint="eastAsia"/>
                <w:color w:val="000000"/>
                <w:sz w:val="21"/>
              </w:rPr>
            </w:pPr>
          </w:p>
        </w:tc>
        <w:tc>
          <w:tcPr>
            <w:tcW w:w="1078" w:type="dxa"/>
            <w:vAlign w:val="center"/>
          </w:tcPr>
          <w:p w:rsidR="00A6346F" w:rsidRPr="00236099" w:rsidRDefault="00A6346F" w:rsidP="00B032F9">
            <w:pPr>
              <w:spacing w:line="400" w:lineRule="atLeast"/>
              <w:rPr>
                <w:rFonts w:ascii="宋体" w:eastAsia="宋体" w:hAnsi="宋体" w:hint="eastAsia"/>
                <w:color w:val="000000"/>
                <w:sz w:val="21"/>
              </w:rPr>
            </w:pPr>
            <w:r w:rsidRPr="00236099">
              <w:rPr>
                <w:rFonts w:ascii="宋体" w:eastAsia="宋体" w:hAnsi="宋体" w:hint="eastAsia"/>
                <w:color w:val="000000"/>
                <w:sz w:val="21"/>
              </w:rPr>
              <w:t>2-2</w:t>
            </w:r>
          </w:p>
          <w:p w:rsidR="00A6346F" w:rsidRPr="00236099" w:rsidRDefault="00A6346F" w:rsidP="00B032F9">
            <w:pPr>
              <w:spacing w:line="400" w:lineRule="atLeast"/>
              <w:rPr>
                <w:rFonts w:ascii="宋体" w:eastAsia="宋体" w:hAnsi="宋体" w:hint="eastAsia"/>
                <w:color w:val="000000"/>
                <w:sz w:val="21"/>
              </w:rPr>
            </w:pPr>
            <w:r w:rsidRPr="00236099">
              <w:rPr>
                <w:rFonts w:ascii="宋体" w:eastAsia="宋体" w:hAnsi="宋体" w:hint="eastAsia"/>
                <w:color w:val="000000"/>
                <w:sz w:val="21"/>
              </w:rPr>
              <w:t>内容组织</w:t>
            </w:r>
          </w:p>
          <w:p w:rsidR="00A6346F" w:rsidRPr="00236099" w:rsidRDefault="00A6346F" w:rsidP="00B032F9">
            <w:pPr>
              <w:spacing w:line="400" w:lineRule="atLeast"/>
              <w:rPr>
                <w:rFonts w:ascii="宋体" w:eastAsia="宋体" w:hAnsi="宋体" w:hint="eastAsia"/>
                <w:color w:val="000000"/>
                <w:sz w:val="21"/>
              </w:rPr>
            </w:pPr>
            <w:r w:rsidRPr="00236099">
              <w:rPr>
                <w:rFonts w:ascii="宋体" w:eastAsia="宋体" w:hAnsi="宋体" w:hint="eastAsia"/>
                <w:color w:val="000000"/>
                <w:sz w:val="21"/>
              </w:rPr>
              <w:t>教学安排</w:t>
            </w:r>
          </w:p>
        </w:tc>
        <w:tc>
          <w:tcPr>
            <w:tcW w:w="1064" w:type="dxa"/>
            <w:vAlign w:val="center"/>
          </w:tcPr>
          <w:p w:rsidR="00A6346F" w:rsidRPr="00236099" w:rsidRDefault="00A6346F" w:rsidP="00B032F9">
            <w:pPr>
              <w:spacing w:line="400" w:lineRule="atLeast"/>
              <w:rPr>
                <w:rFonts w:ascii="宋体" w:eastAsia="宋体" w:hAnsi="宋体" w:hint="eastAsia"/>
                <w:color w:val="000000"/>
                <w:sz w:val="21"/>
              </w:rPr>
            </w:pPr>
            <w:r w:rsidRPr="00236099">
              <w:rPr>
                <w:rFonts w:ascii="宋体" w:eastAsia="宋体" w:hAnsi="宋体" w:hint="eastAsia"/>
                <w:color w:val="000000"/>
                <w:sz w:val="21"/>
              </w:rPr>
              <w:t>教学进度</w:t>
            </w:r>
          </w:p>
          <w:p w:rsidR="00A6346F" w:rsidRPr="00236099" w:rsidRDefault="00A6346F" w:rsidP="00B032F9">
            <w:pPr>
              <w:spacing w:line="400" w:lineRule="atLeast"/>
              <w:rPr>
                <w:rFonts w:ascii="宋体" w:eastAsia="宋体" w:hAnsi="宋体" w:hint="eastAsia"/>
                <w:color w:val="000000"/>
                <w:sz w:val="21"/>
              </w:rPr>
            </w:pPr>
            <w:r w:rsidRPr="00236099">
              <w:rPr>
                <w:rFonts w:ascii="宋体" w:eastAsia="宋体" w:hAnsi="宋体" w:hint="eastAsia"/>
                <w:color w:val="000000"/>
                <w:sz w:val="21"/>
              </w:rPr>
              <w:t>内容安排</w:t>
            </w:r>
          </w:p>
        </w:tc>
        <w:tc>
          <w:tcPr>
            <w:tcW w:w="3117" w:type="dxa"/>
            <w:vAlign w:val="center"/>
          </w:tcPr>
          <w:p w:rsidR="00A6346F" w:rsidRPr="00236099" w:rsidRDefault="00A6346F" w:rsidP="00B032F9">
            <w:pPr>
              <w:spacing w:line="400" w:lineRule="atLeast"/>
              <w:rPr>
                <w:rFonts w:ascii="宋体" w:eastAsia="宋体" w:hAnsi="宋体" w:hint="eastAsia"/>
                <w:color w:val="000000"/>
                <w:sz w:val="21"/>
              </w:rPr>
            </w:pPr>
            <w:r w:rsidRPr="00236099">
              <w:rPr>
                <w:rFonts w:ascii="宋体" w:eastAsia="宋体" w:hAnsi="宋体" w:hint="eastAsia"/>
                <w:color w:val="000000"/>
                <w:sz w:val="21"/>
              </w:rPr>
              <w:t>理论联系实际，融知识传授、能力培养、素质教育于一体；课内外结合；教书育人效果明显。</w:t>
            </w:r>
          </w:p>
        </w:tc>
        <w:tc>
          <w:tcPr>
            <w:tcW w:w="889" w:type="dxa"/>
            <w:vAlign w:val="center"/>
          </w:tcPr>
          <w:p w:rsidR="00A6346F" w:rsidRPr="00236099" w:rsidRDefault="00A6346F" w:rsidP="00B032F9">
            <w:pPr>
              <w:spacing w:line="240" w:lineRule="atLeast"/>
              <w:jc w:val="center"/>
              <w:rPr>
                <w:rFonts w:ascii="宋体" w:eastAsia="宋体" w:hAnsi="宋体" w:hint="eastAsia"/>
                <w:color w:val="000000"/>
                <w:sz w:val="21"/>
              </w:rPr>
            </w:pPr>
            <w:r w:rsidRPr="00236099">
              <w:rPr>
                <w:rFonts w:ascii="宋体" w:eastAsia="宋体" w:hAnsi="宋体" w:hint="eastAsia"/>
                <w:color w:val="000000"/>
                <w:sz w:val="21"/>
              </w:rPr>
              <w:t>6分</w:t>
            </w:r>
          </w:p>
        </w:tc>
        <w:tc>
          <w:tcPr>
            <w:tcW w:w="567" w:type="dxa"/>
            <w:vAlign w:val="center"/>
          </w:tcPr>
          <w:p w:rsidR="00A6346F" w:rsidRPr="00236099" w:rsidRDefault="00A6346F" w:rsidP="00B032F9">
            <w:pPr>
              <w:spacing w:line="240" w:lineRule="atLeast"/>
              <w:jc w:val="center"/>
              <w:rPr>
                <w:rFonts w:ascii="宋体" w:eastAsia="宋体" w:hAnsi="宋体" w:hint="eastAsia"/>
                <w:color w:val="000000"/>
                <w:sz w:val="21"/>
              </w:rPr>
            </w:pPr>
          </w:p>
        </w:tc>
        <w:tc>
          <w:tcPr>
            <w:tcW w:w="567" w:type="dxa"/>
            <w:vAlign w:val="center"/>
          </w:tcPr>
          <w:p w:rsidR="00A6346F" w:rsidRPr="00236099" w:rsidRDefault="00A6346F" w:rsidP="00B032F9">
            <w:pPr>
              <w:spacing w:line="240" w:lineRule="atLeast"/>
              <w:jc w:val="center"/>
              <w:rPr>
                <w:rFonts w:ascii="宋体" w:eastAsia="宋体" w:hAnsi="宋体" w:hint="eastAsia"/>
                <w:color w:val="000000"/>
                <w:sz w:val="21"/>
              </w:rPr>
            </w:pPr>
          </w:p>
        </w:tc>
        <w:tc>
          <w:tcPr>
            <w:tcW w:w="567" w:type="dxa"/>
            <w:vAlign w:val="center"/>
          </w:tcPr>
          <w:p w:rsidR="00A6346F" w:rsidRPr="00236099" w:rsidRDefault="00A6346F" w:rsidP="00B032F9">
            <w:pPr>
              <w:spacing w:line="240" w:lineRule="atLeast"/>
              <w:jc w:val="center"/>
              <w:rPr>
                <w:rFonts w:ascii="宋体" w:eastAsia="宋体" w:hAnsi="宋体" w:hint="eastAsia"/>
                <w:color w:val="000000"/>
                <w:sz w:val="21"/>
              </w:rPr>
            </w:pPr>
          </w:p>
        </w:tc>
        <w:tc>
          <w:tcPr>
            <w:tcW w:w="567" w:type="dxa"/>
            <w:vAlign w:val="center"/>
          </w:tcPr>
          <w:p w:rsidR="00A6346F" w:rsidRPr="00236099" w:rsidRDefault="00A6346F" w:rsidP="00B032F9">
            <w:pPr>
              <w:spacing w:line="240" w:lineRule="atLeast"/>
              <w:jc w:val="center"/>
              <w:rPr>
                <w:rFonts w:ascii="宋体" w:eastAsia="宋体" w:hAnsi="宋体" w:hint="eastAsia"/>
                <w:color w:val="000000"/>
                <w:sz w:val="21"/>
              </w:rPr>
            </w:pPr>
          </w:p>
        </w:tc>
      </w:tr>
      <w:tr w:rsidR="00A6346F" w:rsidRPr="00236099" w:rsidTr="00B032F9">
        <w:tblPrEx>
          <w:tblCellMar>
            <w:top w:w="0" w:type="dxa"/>
            <w:bottom w:w="0" w:type="dxa"/>
          </w:tblCellMar>
        </w:tblPrEx>
        <w:trPr>
          <w:cantSplit/>
          <w:trHeight w:val="1778"/>
        </w:trPr>
        <w:tc>
          <w:tcPr>
            <w:tcW w:w="458" w:type="dxa"/>
            <w:vMerge/>
            <w:vAlign w:val="center"/>
          </w:tcPr>
          <w:p w:rsidR="00A6346F" w:rsidRPr="00236099" w:rsidRDefault="00A6346F" w:rsidP="00B032F9">
            <w:pPr>
              <w:spacing w:line="400" w:lineRule="atLeast"/>
              <w:jc w:val="center"/>
              <w:rPr>
                <w:rFonts w:ascii="宋体" w:eastAsia="宋体" w:hAnsi="宋体" w:hint="eastAsia"/>
                <w:color w:val="000000"/>
                <w:sz w:val="21"/>
              </w:rPr>
            </w:pPr>
          </w:p>
        </w:tc>
        <w:tc>
          <w:tcPr>
            <w:tcW w:w="1078" w:type="dxa"/>
            <w:vAlign w:val="center"/>
          </w:tcPr>
          <w:p w:rsidR="00A6346F" w:rsidRPr="00236099" w:rsidRDefault="00A6346F" w:rsidP="00B032F9">
            <w:pPr>
              <w:spacing w:line="400" w:lineRule="atLeast"/>
              <w:rPr>
                <w:rFonts w:ascii="宋体" w:eastAsia="宋体" w:hAnsi="宋体" w:hint="eastAsia"/>
                <w:color w:val="000000"/>
                <w:sz w:val="21"/>
              </w:rPr>
            </w:pPr>
            <w:r w:rsidRPr="00236099">
              <w:rPr>
                <w:rFonts w:ascii="宋体" w:eastAsia="宋体" w:hAnsi="宋体" w:hint="eastAsia"/>
                <w:color w:val="000000"/>
                <w:sz w:val="21"/>
              </w:rPr>
              <w:t>2-3</w:t>
            </w:r>
          </w:p>
          <w:p w:rsidR="00A6346F" w:rsidRPr="00236099" w:rsidRDefault="00A6346F" w:rsidP="00B032F9">
            <w:pPr>
              <w:spacing w:line="400" w:lineRule="atLeast"/>
              <w:rPr>
                <w:rFonts w:ascii="宋体" w:eastAsia="宋体" w:hAnsi="宋体" w:hint="eastAsia"/>
                <w:color w:val="000000"/>
                <w:sz w:val="21"/>
              </w:rPr>
            </w:pPr>
            <w:r w:rsidRPr="00236099">
              <w:rPr>
                <w:rFonts w:ascii="宋体" w:eastAsia="宋体" w:hAnsi="宋体" w:hint="eastAsia"/>
                <w:color w:val="000000"/>
                <w:sz w:val="21"/>
              </w:rPr>
              <w:t>实践环节</w:t>
            </w:r>
          </w:p>
          <w:p w:rsidR="00A6346F" w:rsidRPr="00236099" w:rsidRDefault="00A6346F" w:rsidP="00B032F9">
            <w:pPr>
              <w:spacing w:line="400" w:lineRule="atLeast"/>
              <w:rPr>
                <w:rFonts w:ascii="宋体" w:eastAsia="宋体" w:hAnsi="宋体" w:hint="eastAsia"/>
                <w:color w:val="000000"/>
                <w:sz w:val="21"/>
              </w:rPr>
            </w:pPr>
            <w:r w:rsidRPr="00236099">
              <w:rPr>
                <w:rFonts w:ascii="宋体" w:eastAsia="宋体" w:hAnsi="宋体" w:hint="eastAsia"/>
                <w:color w:val="000000"/>
                <w:sz w:val="21"/>
              </w:rPr>
              <w:t>教学方法</w:t>
            </w:r>
          </w:p>
        </w:tc>
        <w:tc>
          <w:tcPr>
            <w:tcW w:w="1064" w:type="dxa"/>
            <w:vAlign w:val="center"/>
          </w:tcPr>
          <w:p w:rsidR="00A6346F" w:rsidRPr="00236099" w:rsidRDefault="00A6346F" w:rsidP="00B032F9">
            <w:pPr>
              <w:spacing w:line="400" w:lineRule="atLeast"/>
              <w:rPr>
                <w:rFonts w:ascii="宋体" w:eastAsia="宋体" w:hAnsi="宋体" w:hint="eastAsia"/>
                <w:color w:val="000000"/>
                <w:sz w:val="21"/>
              </w:rPr>
            </w:pPr>
            <w:r w:rsidRPr="00236099">
              <w:rPr>
                <w:rFonts w:ascii="宋体" w:eastAsia="宋体" w:hAnsi="宋体" w:hint="eastAsia"/>
                <w:color w:val="000000"/>
                <w:sz w:val="21"/>
              </w:rPr>
              <w:t>实践环节</w:t>
            </w:r>
          </w:p>
          <w:p w:rsidR="00A6346F" w:rsidRPr="00236099" w:rsidRDefault="00A6346F" w:rsidP="00B032F9">
            <w:pPr>
              <w:spacing w:line="400" w:lineRule="atLeast"/>
              <w:rPr>
                <w:rFonts w:ascii="宋体" w:eastAsia="宋体" w:hAnsi="宋体" w:hint="eastAsia"/>
                <w:color w:val="000000"/>
                <w:sz w:val="21"/>
              </w:rPr>
            </w:pPr>
            <w:r w:rsidRPr="00236099">
              <w:rPr>
                <w:rFonts w:ascii="宋体" w:eastAsia="宋体" w:hAnsi="宋体" w:hint="eastAsia"/>
                <w:color w:val="000000"/>
                <w:sz w:val="21"/>
              </w:rPr>
              <w:t>教学方法</w:t>
            </w:r>
          </w:p>
        </w:tc>
        <w:tc>
          <w:tcPr>
            <w:tcW w:w="3117" w:type="dxa"/>
            <w:vAlign w:val="center"/>
          </w:tcPr>
          <w:p w:rsidR="00A6346F" w:rsidRPr="00236099" w:rsidRDefault="00A6346F" w:rsidP="00B032F9">
            <w:pPr>
              <w:spacing w:line="400" w:lineRule="atLeast"/>
              <w:rPr>
                <w:rFonts w:ascii="宋体" w:eastAsia="宋体" w:hAnsi="宋体" w:hint="eastAsia"/>
                <w:color w:val="000000"/>
                <w:sz w:val="21"/>
              </w:rPr>
            </w:pPr>
            <w:r w:rsidRPr="00236099">
              <w:rPr>
                <w:rFonts w:ascii="宋体" w:eastAsia="宋体" w:hAnsi="宋体" w:hint="eastAsia"/>
                <w:color w:val="000000"/>
                <w:sz w:val="21"/>
              </w:rPr>
              <w:t>实践活动能满足培养优秀学生的要求；实践教学在培养学生发现问题、分析问题和解决问题的能力方面已有显著成效。</w:t>
            </w:r>
          </w:p>
        </w:tc>
        <w:tc>
          <w:tcPr>
            <w:tcW w:w="889" w:type="dxa"/>
            <w:vAlign w:val="center"/>
          </w:tcPr>
          <w:p w:rsidR="00A6346F" w:rsidRPr="00236099" w:rsidRDefault="00A6346F" w:rsidP="00B032F9">
            <w:pPr>
              <w:spacing w:line="240" w:lineRule="atLeast"/>
              <w:jc w:val="center"/>
              <w:rPr>
                <w:rFonts w:ascii="宋体" w:eastAsia="宋体" w:hAnsi="宋体" w:hint="eastAsia"/>
                <w:color w:val="000000"/>
                <w:sz w:val="21"/>
              </w:rPr>
            </w:pPr>
            <w:r w:rsidRPr="00236099">
              <w:rPr>
                <w:rFonts w:ascii="宋体" w:eastAsia="宋体" w:hAnsi="宋体" w:hint="eastAsia"/>
                <w:color w:val="000000"/>
                <w:sz w:val="21"/>
              </w:rPr>
              <w:t>6分</w:t>
            </w:r>
          </w:p>
        </w:tc>
        <w:tc>
          <w:tcPr>
            <w:tcW w:w="567" w:type="dxa"/>
            <w:vAlign w:val="center"/>
          </w:tcPr>
          <w:p w:rsidR="00A6346F" w:rsidRPr="00236099" w:rsidRDefault="00A6346F" w:rsidP="00B032F9">
            <w:pPr>
              <w:spacing w:line="240" w:lineRule="atLeast"/>
              <w:jc w:val="center"/>
              <w:rPr>
                <w:rFonts w:ascii="宋体" w:eastAsia="宋体" w:hAnsi="宋体" w:hint="eastAsia"/>
                <w:color w:val="000000"/>
                <w:sz w:val="21"/>
              </w:rPr>
            </w:pPr>
          </w:p>
        </w:tc>
        <w:tc>
          <w:tcPr>
            <w:tcW w:w="567" w:type="dxa"/>
            <w:vAlign w:val="center"/>
          </w:tcPr>
          <w:p w:rsidR="00A6346F" w:rsidRPr="00236099" w:rsidRDefault="00A6346F" w:rsidP="00B032F9">
            <w:pPr>
              <w:spacing w:line="240" w:lineRule="atLeast"/>
              <w:jc w:val="center"/>
              <w:rPr>
                <w:rFonts w:ascii="宋体" w:eastAsia="宋体" w:hAnsi="宋体" w:hint="eastAsia"/>
                <w:color w:val="000000"/>
                <w:sz w:val="21"/>
              </w:rPr>
            </w:pPr>
          </w:p>
        </w:tc>
        <w:tc>
          <w:tcPr>
            <w:tcW w:w="567" w:type="dxa"/>
            <w:vAlign w:val="center"/>
          </w:tcPr>
          <w:p w:rsidR="00A6346F" w:rsidRPr="00236099" w:rsidRDefault="00A6346F" w:rsidP="00B032F9">
            <w:pPr>
              <w:spacing w:line="240" w:lineRule="atLeast"/>
              <w:jc w:val="center"/>
              <w:rPr>
                <w:rFonts w:ascii="宋体" w:eastAsia="宋体" w:hAnsi="宋体" w:hint="eastAsia"/>
                <w:color w:val="000000"/>
                <w:sz w:val="21"/>
              </w:rPr>
            </w:pPr>
          </w:p>
        </w:tc>
        <w:tc>
          <w:tcPr>
            <w:tcW w:w="567" w:type="dxa"/>
            <w:vAlign w:val="center"/>
          </w:tcPr>
          <w:p w:rsidR="00A6346F" w:rsidRPr="00236099" w:rsidRDefault="00A6346F" w:rsidP="00B032F9">
            <w:pPr>
              <w:spacing w:line="240" w:lineRule="atLeast"/>
              <w:jc w:val="center"/>
              <w:rPr>
                <w:rFonts w:ascii="宋体" w:eastAsia="宋体" w:hAnsi="宋体" w:hint="eastAsia"/>
                <w:color w:val="000000"/>
                <w:sz w:val="21"/>
              </w:rPr>
            </w:pPr>
          </w:p>
        </w:tc>
      </w:tr>
    </w:tbl>
    <w:p w:rsidR="00A6346F" w:rsidRPr="00236099" w:rsidRDefault="00A6346F" w:rsidP="00A6346F">
      <w:pPr>
        <w:spacing w:line="400" w:lineRule="atLeast"/>
        <w:jc w:val="center"/>
        <w:rPr>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8"/>
        <w:gridCol w:w="1078"/>
        <w:gridCol w:w="1064"/>
        <w:gridCol w:w="3117"/>
        <w:gridCol w:w="889"/>
        <w:gridCol w:w="567"/>
        <w:gridCol w:w="567"/>
        <w:gridCol w:w="567"/>
        <w:gridCol w:w="567"/>
      </w:tblGrid>
      <w:tr w:rsidR="00A6346F" w:rsidRPr="00236099" w:rsidTr="00B032F9">
        <w:tblPrEx>
          <w:tblCellMar>
            <w:top w:w="0" w:type="dxa"/>
            <w:bottom w:w="0" w:type="dxa"/>
          </w:tblCellMar>
        </w:tblPrEx>
        <w:trPr>
          <w:cantSplit/>
        </w:trPr>
        <w:tc>
          <w:tcPr>
            <w:tcW w:w="458" w:type="dxa"/>
            <w:vMerge w:val="restart"/>
            <w:vAlign w:val="center"/>
          </w:tcPr>
          <w:p w:rsidR="00A6346F" w:rsidRPr="00236099" w:rsidRDefault="00A6346F" w:rsidP="00B032F9">
            <w:pPr>
              <w:spacing w:line="320" w:lineRule="exact"/>
              <w:jc w:val="center"/>
              <w:rPr>
                <w:rFonts w:ascii="宋体" w:eastAsia="宋体" w:hAnsi="宋体" w:hint="eastAsia"/>
                <w:color w:val="000000"/>
                <w:sz w:val="21"/>
              </w:rPr>
            </w:pPr>
            <w:r w:rsidRPr="00236099">
              <w:rPr>
                <w:rFonts w:ascii="宋体" w:eastAsia="宋体" w:hAnsi="宋体" w:hint="eastAsia"/>
                <w:color w:val="000000"/>
                <w:sz w:val="21"/>
              </w:rPr>
              <w:t>一级</w:t>
            </w:r>
          </w:p>
          <w:p w:rsidR="00A6346F" w:rsidRPr="00236099" w:rsidRDefault="00A6346F" w:rsidP="00B032F9">
            <w:pPr>
              <w:spacing w:line="320" w:lineRule="exact"/>
              <w:jc w:val="center"/>
              <w:rPr>
                <w:rFonts w:ascii="宋体" w:eastAsia="宋体" w:hAnsi="宋体" w:hint="eastAsia"/>
                <w:color w:val="000000"/>
                <w:sz w:val="21"/>
              </w:rPr>
            </w:pPr>
            <w:r w:rsidRPr="00236099">
              <w:rPr>
                <w:rFonts w:ascii="宋体" w:eastAsia="宋体" w:hAnsi="宋体" w:hint="eastAsia"/>
                <w:color w:val="000000"/>
                <w:sz w:val="21"/>
              </w:rPr>
              <w:t>指标</w:t>
            </w:r>
          </w:p>
        </w:tc>
        <w:tc>
          <w:tcPr>
            <w:tcW w:w="1078" w:type="dxa"/>
            <w:vMerge w:val="restart"/>
            <w:vAlign w:val="center"/>
          </w:tcPr>
          <w:p w:rsidR="00A6346F" w:rsidRPr="00236099" w:rsidRDefault="00A6346F" w:rsidP="00B032F9">
            <w:pPr>
              <w:spacing w:line="320" w:lineRule="exact"/>
              <w:jc w:val="center"/>
              <w:rPr>
                <w:rFonts w:ascii="宋体" w:eastAsia="宋体" w:hAnsi="宋体" w:hint="eastAsia"/>
                <w:color w:val="000000"/>
                <w:sz w:val="21"/>
              </w:rPr>
            </w:pPr>
            <w:r w:rsidRPr="00236099">
              <w:rPr>
                <w:rFonts w:ascii="宋体" w:eastAsia="宋体" w:hAnsi="宋体" w:hint="eastAsia"/>
                <w:color w:val="000000"/>
                <w:sz w:val="21"/>
              </w:rPr>
              <w:t>二级指标</w:t>
            </w:r>
          </w:p>
        </w:tc>
        <w:tc>
          <w:tcPr>
            <w:tcW w:w="1064" w:type="dxa"/>
            <w:vMerge w:val="restart"/>
            <w:vAlign w:val="center"/>
          </w:tcPr>
          <w:p w:rsidR="00A6346F" w:rsidRPr="00236099" w:rsidRDefault="00A6346F" w:rsidP="00B032F9">
            <w:pPr>
              <w:spacing w:line="320" w:lineRule="exact"/>
              <w:jc w:val="center"/>
              <w:rPr>
                <w:rFonts w:ascii="宋体" w:eastAsia="宋体" w:hAnsi="宋体" w:hint="eastAsia"/>
                <w:color w:val="000000"/>
                <w:sz w:val="21"/>
              </w:rPr>
            </w:pPr>
            <w:r w:rsidRPr="00236099">
              <w:rPr>
                <w:rFonts w:ascii="宋体" w:eastAsia="宋体" w:hAnsi="宋体" w:hint="eastAsia"/>
                <w:color w:val="000000"/>
                <w:sz w:val="21"/>
              </w:rPr>
              <w:t>评价内容</w:t>
            </w:r>
          </w:p>
        </w:tc>
        <w:tc>
          <w:tcPr>
            <w:tcW w:w="3117" w:type="dxa"/>
            <w:vMerge w:val="restart"/>
            <w:vAlign w:val="center"/>
          </w:tcPr>
          <w:p w:rsidR="00A6346F" w:rsidRPr="00236099" w:rsidRDefault="00A6346F" w:rsidP="00B032F9">
            <w:pPr>
              <w:spacing w:line="320" w:lineRule="exact"/>
              <w:jc w:val="center"/>
              <w:rPr>
                <w:rFonts w:ascii="宋体" w:eastAsia="宋体" w:hAnsi="宋体" w:hint="eastAsia"/>
                <w:color w:val="000000"/>
                <w:sz w:val="21"/>
              </w:rPr>
            </w:pPr>
            <w:r w:rsidRPr="00236099">
              <w:rPr>
                <w:rFonts w:ascii="宋体" w:eastAsia="宋体" w:hAnsi="宋体" w:hint="eastAsia"/>
                <w:color w:val="000000"/>
                <w:sz w:val="21"/>
              </w:rPr>
              <w:t>评价标准</w:t>
            </w:r>
          </w:p>
        </w:tc>
        <w:tc>
          <w:tcPr>
            <w:tcW w:w="889" w:type="dxa"/>
            <w:vMerge w:val="restart"/>
            <w:vAlign w:val="center"/>
          </w:tcPr>
          <w:p w:rsidR="00A6346F" w:rsidRPr="00236099" w:rsidRDefault="00A6346F" w:rsidP="00B032F9">
            <w:pPr>
              <w:spacing w:line="320" w:lineRule="exact"/>
              <w:jc w:val="center"/>
              <w:rPr>
                <w:rFonts w:ascii="宋体" w:eastAsia="宋体" w:hAnsi="宋体" w:hint="eastAsia"/>
                <w:color w:val="000000"/>
                <w:sz w:val="21"/>
              </w:rPr>
            </w:pPr>
            <w:r w:rsidRPr="00236099">
              <w:rPr>
                <w:rFonts w:ascii="宋体" w:eastAsia="宋体" w:hAnsi="宋体" w:hint="eastAsia"/>
                <w:color w:val="000000"/>
                <w:sz w:val="21"/>
              </w:rPr>
              <w:t>分值(</w:t>
            </w:r>
            <w:proofErr w:type="spellStart"/>
            <w:r w:rsidRPr="00236099">
              <w:rPr>
                <w:rFonts w:ascii="宋体" w:eastAsia="宋体" w:hAnsi="宋体" w:hint="eastAsia"/>
                <w:color w:val="000000"/>
                <w:sz w:val="21"/>
              </w:rPr>
              <w:t>M</w:t>
            </w:r>
            <w:r w:rsidRPr="00236099">
              <w:rPr>
                <w:rFonts w:ascii="宋体" w:eastAsia="宋体" w:hAnsi="宋体" w:hint="eastAsia"/>
                <w:color w:val="000000"/>
                <w:sz w:val="21"/>
                <w:vertAlign w:val="subscript"/>
              </w:rPr>
              <w:t>i</w:t>
            </w:r>
            <w:proofErr w:type="spellEnd"/>
            <w:r w:rsidRPr="00236099">
              <w:rPr>
                <w:rFonts w:ascii="宋体" w:eastAsia="宋体" w:hAnsi="宋体" w:hint="eastAsia"/>
                <w:color w:val="000000"/>
                <w:sz w:val="21"/>
              </w:rPr>
              <w:t>)</w:t>
            </w:r>
          </w:p>
        </w:tc>
        <w:tc>
          <w:tcPr>
            <w:tcW w:w="567" w:type="dxa"/>
            <w:gridSpan w:val="4"/>
            <w:vAlign w:val="center"/>
          </w:tcPr>
          <w:p w:rsidR="00A6346F" w:rsidRPr="00236099" w:rsidRDefault="00A6346F" w:rsidP="00B032F9">
            <w:pPr>
              <w:spacing w:line="320" w:lineRule="exact"/>
              <w:jc w:val="center"/>
              <w:rPr>
                <w:rFonts w:ascii="宋体" w:eastAsia="宋体" w:hAnsi="宋体" w:hint="eastAsia"/>
                <w:color w:val="000000"/>
                <w:sz w:val="21"/>
              </w:rPr>
            </w:pPr>
            <w:r w:rsidRPr="00236099">
              <w:rPr>
                <w:rFonts w:ascii="宋体" w:eastAsia="宋体" w:hAnsi="宋体" w:hint="eastAsia"/>
                <w:color w:val="000000"/>
                <w:sz w:val="21"/>
              </w:rPr>
              <w:t>评价等级（K</w:t>
            </w:r>
            <w:r w:rsidRPr="00236099">
              <w:rPr>
                <w:rFonts w:ascii="宋体" w:eastAsia="宋体" w:hAnsi="宋体" w:hint="eastAsia"/>
                <w:color w:val="000000"/>
                <w:sz w:val="21"/>
                <w:vertAlign w:val="subscript"/>
              </w:rPr>
              <w:t>i</w:t>
            </w:r>
            <w:r w:rsidRPr="00236099">
              <w:rPr>
                <w:rFonts w:ascii="宋体" w:eastAsia="宋体" w:hAnsi="宋体" w:hint="eastAsia"/>
                <w:color w:val="000000"/>
                <w:sz w:val="21"/>
              </w:rPr>
              <w:t>）</w:t>
            </w:r>
          </w:p>
        </w:tc>
      </w:tr>
      <w:tr w:rsidR="00A6346F" w:rsidRPr="00236099" w:rsidTr="00B032F9">
        <w:tblPrEx>
          <w:tblCellMar>
            <w:top w:w="0" w:type="dxa"/>
            <w:bottom w:w="0" w:type="dxa"/>
          </w:tblCellMar>
        </w:tblPrEx>
        <w:trPr>
          <w:cantSplit/>
          <w:trHeight w:val="1068"/>
        </w:trPr>
        <w:tc>
          <w:tcPr>
            <w:tcW w:w="458" w:type="dxa"/>
            <w:vMerge/>
            <w:vAlign w:val="center"/>
          </w:tcPr>
          <w:p w:rsidR="00A6346F" w:rsidRPr="00236099" w:rsidRDefault="00A6346F" w:rsidP="00B032F9">
            <w:pPr>
              <w:spacing w:line="320" w:lineRule="exact"/>
              <w:jc w:val="center"/>
              <w:rPr>
                <w:rFonts w:ascii="宋体" w:eastAsia="宋体" w:hAnsi="宋体" w:hint="eastAsia"/>
                <w:color w:val="000000"/>
                <w:sz w:val="21"/>
              </w:rPr>
            </w:pPr>
          </w:p>
        </w:tc>
        <w:tc>
          <w:tcPr>
            <w:tcW w:w="1078" w:type="dxa"/>
            <w:vMerge/>
            <w:vAlign w:val="center"/>
          </w:tcPr>
          <w:p w:rsidR="00A6346F" w:rsidRPr="00236099" w:rsidRDefault="00A6346F" w:rsidP="00B032F9">
            <w:pPr>
              <w:spacing w:line="320" w:lineRule="exact"/>
              <w:jc w:val="center"/>
              <w:rPr>
                <w:rFonts w:ascii="宋体" w:eastAsia="宋体" w:hAnsi="宋体" w:hint="eastAsia"/>
                <w:color w:val="000000"/>
                <w:sz w:val="21"/>
              </w:rPr>
            </w:pPr>
          </w:p>
        </w:tc>
        <w:tc>
          <w:tcPr>
            <w:tcW w:w="1064" w:type="dxa"/>
            <w:vMerge/>
            <w:vAlign w:val="center"/>
          </w:tcPr>
          <w:p w:rsidR="00A6346F" w:rsidRPr="00236099" w:rsidRDefault="00A6346F" w:rsidP="00B032F9">
            <w:pPr>
              <w:spacing w:line="320" w:lineRule="exact"/>
              <w:jc w:val="center"/>
              <w:rPr>
                <w:rFonts w:ascii="宋体" w:eastAsia="宋体" w:hAnsi="宋体" w:hint="eastAsia"/>
                <w:color w:val="000000"/>
                <w:sz w:val="21"/>
              </w:rPr>
            </w:pPr>
          </w:p>
        </w:tc>
        <w:tc>
          <w:tcPr>
            <w:tcW w:w="3117" w:type="dxa"/>
            <w:vMerge/>
            <w:vAlign w:val="center"/>
          </w:tcPr>
          <w:p w:rsidR="00A6346F" w:rsidRPr="00236099" w:rsidRDefault="00A6346F" w:rsidP="00B032F9">
            <w:pPr>
              <w:spacing w:line="320" w:lineRule="exact"/>
              <w:jc w:val="center"/>
              <w:rPr>
                <w:rFonts w:ascii="宋体" w:eastAsia="宋体" w:hAnsi="宋体" w:hint="eastAsia"/>
                <w:color w:val="000000"/>
                <w:sz w:val="21"/>
              </w:rPr>
            </w:pPr>
          </w:p>
        </w:tc>
        <w:tc>
          <w:tcPr>
            <w:tcW w:w="889" w:type="dxa"/>
            <w:vMerge/>
            <w:vAlign w:val="center"/>
          </w:tcPr>
          <w:p w:rsidR="00A6346F" w:rsidRPr="00236099" w:rsidRDefault="00A6346F" w:rsidP="00B032F9">
            <w:pPr>
              <w:spacing w:line="320" w:lineRule="exact"/>
              <w:jc w:val="center"/>
              <w:rPr>
                <w:rFonts w:ascii="宋体" w:eastAsia="宋体" w:hAnsi="宋体" w:hint="eastAsia"/>
                <w:color w:val="000000"/>
                <w:sz w:val="21"/>
              </w:rPr>
            </w:pPr>
          </w:p>
        </w:tc>
        <w:tc>
          <w:tcPr>
            <w:tcW w:w="567" w:type="dxa"/>
            <w:vAlign w:val="center"/>
          </w:tcPr>
          <w:p w:rsidR="00A6346F" w:rsidRPr="00236099" w:rsidRDefault="00A6346F" w:rsidP="00B032F9">
            <w:pPr>
              <w:spacing w:line="320" w:lineRule="exact"/>
              <w:jc w:val="center"/>
              <w:rPr>
                <w:rFonts w:ascii="宋体" w:eastAsia="宋体" w:hAnsi="宋体" w:hint="eastAsia"/>
                <w:color w:val="000000"/>
                <w:sz w:val="21"/>
              </w:rPr>
            </w:pPr>
            <w:r w:rsidRPr="00236099">
              <w:rPr>
                <w:rFonts w:ascii="宋体" w:eastAsia="宋体" w:hAnsi="宋体" w:hint="eastAsia"/>
                <w:color w:val="000000"/>
                <w:sz w:val="21"/>
              </w:rPr>
              <w:t>A</w:t>
            </w:r>
          </w:p>
          <w:p w:rsidR="00A6346F" w:rsidRPr="00236099" w:rsidRDefault="00A6346F" w:rsidP="00B032F9">
            <w:pPr>
              <w:spacing w:line="320" w:lineRule="exact"/>
              <w:jc w:val="center"/>
              <w:rPr>
                <w:rFonts w:ascii="宋体" w:eastAsia="宋体" w:hAnsi="宋体" w:hint="eastAsia"/>
                <w:color w:val="000000"/>
                <w:sz w:val="21"/>
              </w:rPr>
            </w:pPr>
            <w:r w:rsidRPr="00236099">
              <w:rPr>
                <w:rFonts w:ascii="宋体" w:eastAsia="宋体" w:hAnsi="宋体" w:hint="eastAsia"/>
                <w:color w:val="000000"/>
                <w:sz w:val="21"/>
              </w:rPr>
              <w:t>1.0</w:t>
            </w:r>
          </w:p>
        </w:tc>
        <w:tc>
          <w:tcPr>
            <w:tcW w:w="567" w:type="dxa"/>
            <w:vAlign w:val="center"/>
          </w:tcPr>
          <w:p w:rsidR="00A6346F" w:rsidRPr="00236099" w:rsidRDefault="00A6346F" w:rsidP="00B032F9">
            <w:pPr>
              <w:spacing w:line="320" w:lineRule="exact"/>
              <w:jc w:val="center"/>
              <w:rPr>
                <w:rFonts w:ascii="宋体" w:eastAsia="宋体" w:hAnsi="宋体" w:hint="eastAsia"/>
                <w:color w:val="000000"/>
                <w:sz w:val="21"/>
              </w:rPr>
            </w:pPr>
            <w:r w:rsidRPr="00236099">
              <w:rPr>
                <w:rFonts w:ascii="宋体" w:eastAsia="宋体" w:hAnsi="宋体" w:hint="eastAsia"/>
                <w:color w:val="000000"/>
                <w:sz w:val="21"/>
              </w:rPr>
              <w:t>B</w:t>
            </w:r>
          </w:p>
          <w:p w:rsidR="00A6346F" w:rsidRPr="00236099" w:rsidRDefault="00A6346F" w:rsidP="00B032F9">
            <w:pPr>
              <w:spacing w:line="320" w:lineRule="exact"/>
              <w:jc w:val="center"/>
              <w:rPr>
                <w:rFonts w:ascii="宋体" w:eastAsia="宋体" w:hAnsi="宋体" w:hint="eastAsia"/>
                <w:color w:val="000000"/>
                <w:sz w:val="21"/>
              </w:rPr>
            </w:pPr>
            <w:r w:rsidRPr="00236099">
              <w:rPr>
                <w:rFonts w:ascii="宋体" w:eastAsia="宋体" w:hAnsi="宋体" w:hint="eastAsia"/>
                <w:color w:val="000000"/>
                <w:sz w:val="21"/>
              </w:rPr>
              <w:t>0.8</w:t>
            </w:r>
          </w:p>
        </w:tc>
        <w:tc>
          <w:tcPr>
            <w:tcW w:w="567" w:type="dxa"/>
            <w:vAlign w:val="center"/>
          </w:tcPr>
          <w:p w:rsidR="00A6346F" w:rsidRPr="00236099" w:rsidRDefault="00A6346F" w:rsidP="00B032F9">
            <w:pPr>
              <w:spacing w:line="320" w:lineRule="exact"/>
              <w:jc w:val="center"/>
              <w:rPr>
                <w:rFonts w:ascii="宋体" w:eastAsia="宋体" w:hAnsi="宋体" w:hint="eastAsia"/>
                <w:color w:val="000000"/>
                <w:sz w:val="21"/>
              </w:rPr>
            </w:pPr>
            <w:r w:rsidRPr="00236099">
              <w:rPr>
                <w:rFonts w:ascii="宋体" w:eastAsia="宋体" w:hAnsi="宋体" w:hint="eastAsia"/>
                <w:color w:val="000000"/>
                <w:sz w:val="21"/>
              </w:rPr>
              <w:t>C</w:t>
            </w:r>
          </w:p>
          <w:p w:rsidR="00A6346F" w:rsidRPr="00236099" w:rsidRDefault="00A6346F" w:rsidP="00B032F9">
            <w:pPr>
              <w:spacing w:line="320" w:lineRule="exact"/>
              <w:jc w:val="center"/>
              <w:rPr>
                <w:rFonts w:ascii="宋体" w:eastAsia="宋体" w:hAnsi="宋体" w:hint="eastAsia"/>
                <w:color w:val="000000"/>
                <w:sz w:val="21"/>
              </w:rPr>
            </w:pPr>
            <w:r w:rsidRPr="00236099">
              <w:rPr>
                <w:rFonts w:ascii="宋体" w:eastAsia="宋体" w:hAnsi="宋体" w:hint="eastAsia"/>
                <w:color w:val="000000"/>
                <w:sz w:val="21"/>
              </w:rPr>
              <w:t>0.6</w:t>
            </w:r>
          </w:p>
        </w:tc>
        <w:tc>
          <w:tcPr>
            <w:tcW w:w="567" w:type="dxa"/>
            <w:vAlign w:val="center"/>
          </w:tcPr>
          <w:p w:rsidR="00A6346F" w:rsidRPr="00236099" w:rsidRDefault="00A6346F" w:rsidP="00B032F9">
            <w:pPr>
              <w:spacing w:line="320" w:lineRule="exact"/>
              <w:jc w:val="center"/>
              <w:rPr>
                <w:rFonts w:ascii="宋体" w:eastAsia="宋体" w:hAnsi="宋体" w:hint="eastAsia"/>
                <w:color w:val="000000"/>
                <w:sz w:val="21"/>
              </w:rPr>
            </w:pPr>
            <w:r w:rsidRPr="00236099">
              <w:rPr>
                <w:rFonts w:ascii="宋体" w:eastAsia="宋体" w:hAnsi="宋体" w:hint="eastAsia"/>
                <w:color w:val="000000"/>
                <w:sz w:val="21"/>
              </w:rPr>
              <w:t>D</w:t>
            </w:r>
          </w:p>
          <w:p w:rsidR="00A6346F" w:rsidRPr="00236099" w:rsidRDefault="00A6346F" w:rsidP="00B032F9">
            <w:pPr>
              <w:spacing w:line="320" w:lineRule="exact"/>
              <w:jc w:val="center"/>
              <w:rPr>
                <w:rFonts w:ascii="宋体" w:eastAsia="宋体" w:hAnsi="宋体" w:hint="eastAsia"/>
                <w:color w:val="000000"/>
                <w:sz w:val="21"/>
              </w:rPr>
            </w:pPr>
            <w:r w:rsidRPr="00236099">
              <w:rPr>
                <w:rFonts w:ascii="宋体" w:eastAsia="宋体" w:hAnsi="宋体" w:hint="eastAsia"/>
                <w:color w:val="000000"/>
                <w:sz w:val="21"/>
              </w:rPr>
              <w:t>0.4</w:t>
            </w:r>
          </w:p>
        </w:tc>
      </w:tr>
      <w:tr w:rsidR="00A6346F" w:rsidRPr="00236099" w:rsidTr="00B032F9">
        <w:tblPrEx>
          <w:tblCellMar>
            <w:top w:w="0" w:type="dxa"/>
            <w:bottom w:w="0" w:type="dxa"/>
          </w:tblCellMar>
        </w:tblPrEx>
        <w:trPr>
          <w:cantSplit/>
          <w:trHeight w:val="1346"/>
        </w:trPr>
        <w:tc>
          <w:tcPr>
            <w:tcW w:w="458" w:type="dxa"/>
            <w:vMerge w:val="restart"/>
            <w:vAlign w:val="center"/>
          </w:tcPr>
          <w:p w:rsidR="00A6346F" w:rsidRPr="00236099" w:rsidRDefault="00A6346F" w:rsidP="00B032F9">
            <w:pPr>
              <w:spacing w:line="320" w:lineRule="exact"/>
              <w:jc w:val="center"/>
              <w:rPr>
                <w:rFonts w:ascii="宋体" w:eastAsia="宋体" w:hAnsi="宋体" w:hint="eastAsia"/>
                <w:color w:val="000000"/>
                <w:sz w:val="21"/>
              </w:rPr>
            </w:pPr>
            <w:r w:rsidRPr="00236099">
              <w:rPr>
                <w:rFonts w:ascii="宋体" w:eastAsia="宋体" w:hAnsi="宋体" w:hint="eastAsia"/>
                <w:color w:val="000000"/>
                <w:sz w:val="21"/>
              </w:rPr>
              <w:t>教学</w:t>
            </w:r>
          </w:p>
          <w:p w:rsidR="00A6346F" w:rsidRPr="00236099" w:rsidRDefault="00A6346F" w:rsidP="00B032F9">
            <w:pPr>
              <w:spacing w:line="320" w:lineRule="exact"/>
              <w:jc w:val="center"/>
              <w:rPr>
                <w:rFonts w:ascii="宋体" w:eastAsia="宋体" w:hAnsi="宋体" w:hint="eastAsia"/>
                <w:color w:val="000000"/>
                <w:sz w:val="21"/>
              </w:rPr>
            </w:pPr>
            <w:r w:rsidRPr="00236099">
              <w:rPr>
                <w:rFonts w:ascii="宋体" w:eastAsia="宋体" w:hAnsi="宋体" w:hint="eastAsia"/>
                <w:color w:val="000000"/>
                <w:sz w:val="21"/>
              </w:rPr>
              <w:t>条件</w:t>
            </w:r>
          </w:p>
          <w:p w:rsidR="00A6346F" w:rsidRPr="00236099" w:rsidRDefault="00A6346F" w:rsidP="00B032F9">
            <w:pPr>
              <w:spacing w:line="320" w:lineRule="exact"/>
              <w:jc w:val="center"/>
              <w:rPr>
                <w:rFonts w:ascii="宋体" w:eastAsia="宋体" w:hAnsi="宋体" w:hint="eastAsia"/>
                <w:color w:val="000000"/>
                <w:sz w:val="21"/>
              </w:rPr>
            </w:pPr>
            <w:r w:rsidRPr="00236099">
              <w:rPr>
                <w:rFonts w:ascii="宋体" w:eastAsia="宋体" w:hAnsi="宋体" w:hint="eastAsia"/>
                <w:color w:val="000000"/>
                <w:sz w:val="21"/>
              </w:rPr>
              <w:t>20分</w:t>
            </w:r>
          </w:p>
        </w:tc>
        <w:tc>
          <w:tcPr>
            <w:tcW w:w="1078" w:type="dxa"/>
            <w:vAlign w:val="center"/>
          </w:tcPr>
          <w:p w:rsidR="00A6346F" w:rsidRPr="00236099" w:rsidRDefault="00A6346F" w:rsidP="00B032F9">
            <w:pPr>
              <w:spacing w:line="320" w:lineRule="exact"/>
              <w:rPr>
                <w:rFonts w:ascii="宋体" w:eastAsia="宋体" w:hAnsi="宋体" w:hint="eastAsia"/>
                <w:color w:val="000000"/>
                <w:sz w:val="21"/>
              </w:rPr>
            </w:pPr>
            <w:r w:rsidRPr="00236099">
              <w:rPr>
                <w:rFonts w:ascii="宋体" w:eastAsia="宋体" w:hAnsi="宋体" w:hint="eastAsia"/>
                <w:color w:val="000000"/>
                <w:sz w:val="21"/>
              </w:rPr>
              <w:t>*3-1</w:t>
            </w:r>
          </w:p>
          <w:p w:rsidR="00A6346F" w:rsidRPr="00236099" w:rsidRDefault="00A6346F" w:rsidP="00B032F9">
            <w:pPr>
              <w:spacing w:line="320" w:lineRule="exact"/>
              <w:rPr>
                <w:rFonts w:ascii="宋体" w:eastAsia="宋体" w:hAnsi="宋体" w:hint="eastAsia"/>
                <w:color w:val="000000"/>
                <w:sz w:val="21"/>
              </w:rPr>
            </w:pPr>
            <w:r w:rsidRPr="00236099">
              <w:rPr>
                <w:rFonts w:ascii="宋体" w:eastAsia="宋体" w:hAnsi="宋体" w:hint="eastAsia"/>
                <w:color w:val="000000"/>
                <w:sz w:val="21"/>
              </w:rPr>
              <w:t>教材建设相关资料</w:t>
            </w:r>
          </w:p>
        </w:tc>
        <w:tc>
          <w:tcPr>
            <w:tcW w:w="1064" w:type="dxa"/>
            <w:vAlign w:val="center"/>
          </w:tcPr>
          <w:p w:rsidR="00A6346F" w:rsidRPr="00236099" w:rsidRDefault="00A6346F" w:rsidP="00B032F9">
            <w:pPr>
              <w:spacing w:line="320" w:lineRule="exact"/>
              <w:jc w:val="center"/>
              <w:rPr>
                <w:rFonts w:ascii="宋体" w:eastAsia="宋体" w:hAnsi="宋体" w:hint="eastAsia"/>
                <w:color w:val="000000"/>
                <w:sz w:val="21"/>
              </w:rPr>
            </w:pPr>
            <w:r w:rsidRPr="00236099">
              <w:rPr>
                <w:rFonts w:ascii="宋体" w:eastAsia="宋体" w:hAnsi="宋体" w:hint="eastAsia"/>
                <w:color w:val="000000"/>
                <w:sz w:val="21"/>
              </w:rPr>
              <w:t>教材选用建设水平</w:t>
            </w:r>
          </w:p>
        </w:tc>
        <w:tc>
          <w:tcPr>
            <w:tcW w:w="3117" w:type="dxa"/>
            <w:vAlign w:val="center"/>
          </w:tcPr>
          <w:p w:rsidR="00A6346F" w:rsidRPr="00236099" w:rsidRDefault="00A6346F" w:rsidP="00B032F9">
            <w:pPr>
              <w:spacing w:line="320" w:lineRule="exact"/>
              <w:rPr>
                <w:rFonts w:ascii="宋体" w:eastAsia="宋体" w:hAnsi="宋体" w:hint="eastAsia"/>
                <w:color w:val="000000"/>
                <w:sz w:val="21"/>
              </w:rPr>
            </w:pPr>
            <w:r w:rsidRPr="00236099">
              <w:rPr>
                <w:rFonts w:ascii="宋体" w:eastAsia="宋体" w:hAnsi="宋体" w:hint="eastAsia"/>
                <w:color w:val="000000"/>
                <w:sz w:val="21"/>
              </w:rPr>
              <w:t>选用优秀教材或有高水平的自编教材；为学生的自主学习和研究性学习指定了有效的文献资料；实验教材配套齐全，满足教学的需要。</w:t>
            </w:r>
          </w:p>
        </w:tc>
        <w:tc>
          <w:tcPr>
            <w:tcW w:w="889" w:type="dxa"/>
            <w:vAlign w:val="center"/>
          </w:tcPr>
          <w:p w:rsidR="00A6346F" w:rsidRPr="00236099" w:rsidRDefault="00A6346F" w:rsidP="00B032F9">
            <w:pPr>
              <w:spacing w:line="320" w:lineRule="exact"/>
              <w:jc w:val="center"/>
              <w:rPr>
                <w:rFonts w:ascii="宋体" w:eastAsia="宋体" w:hAnsi="宋体" w:hint="eastAsia"/>
                <w:color w:val="000000"/>
                <w:sz w:val="21"/>
              </w:rPr>
            </w:pPr>
            <w:r w:rsidRPr="00236099">
              <w:rPr>
                <w:rFonts w:ascii="宋体" w:eastAsia="宋体" w:hAnsi="宋体" w:hint="eastAsia"/>
                <w:color w:val="000000"/>
                <w:sz w:val="21"/>
              </w:rPr>
              <w:t>8分</w:t>
            </w:r>
          </w:p>
        </w:tc>
        <w:tc>
          <w:tcPr>
            <w:tcW w:w="567" w:type="dxa"/>
            <w:vAlign w:val="center"/>
          </w:tcPr>
          <w:p w:rsidR="00A6346F" w:rsidRPr="00236099" w:rsidRDefault="00A6346F" w:rsidP="00B032F9">
            <w:pPr>
              <w:spacing w:line="320" w:lineRule="exact"/>
              <w:jc w:val="center"/>
              <w:rPr>
                <w:rFonts w:ascii="宋体" w:eastAsia="宋体" w:hAnsi="宋体" w:hint="eastAsia"/>
                <w:color w:val="000000"/>
                <w:sz w:val="21"/>
              </w:rPr>
            </w:pPr>
          </w:p>
        </w:tc>
        <w:tc>
          <w:tcPr>
            <w:tcW w:w="567" w:type="dxa"/>
            <w:vAlign w:val="center"/>
          </w:tcPr>
          <w:p w:rsidR="00A6346F" w:rsidRPr="00236099" w:rsidRDefault="00A6346F" w:rsidP="00B032F9">
            <w:pPr>
              <w:spacing w:line="320" w:lineRule="exact"/>
              <w:jc w:val="center"/>
              <w:rPr>
                <w:rFonts w:ascii="宋体" w:eastAsia="宋体" w:hAnsi="宋体" w:hint="eastAsia"/>
                <w:color w:val="000000"/>
                <w:sz w:val="21"/>
              </w:rPr>
            </w:pPr>
          </w:p>
        </w:tc>
        <w:tc>
          <w:tcPr>
            <w:tcW w:w="567" w:type="dxa"/>
            <w:vAlign w:val="center"/>
          </w:tcPr>
          <w:p w:rsidR="00A6346F" w:rsidRPr="00236099" w:rsidRDefault="00A6346F" w:rsidP="00B032F9">
            <w:pPr>
              <w:spacing w:line="320" w:lineRule="exact"/>
              <w:jc w:val="center"/>
              <w:rPr>
                <w:rFonts w:ascii="宋体" w:eastAsia="宋体" w:hAnsi="宋体" w:hint="eastAsia"/>
                <w:color w:val="000000"/>
                <w:sz w:val="21"/>
              </w:rPr>
            </w:pPr>
          </w:p>
        </w:tc>
        <w:tc>
          <w:tcPr>
            <w:tcW w:w="567" w:type="dxa"/>
            <w:vAlign w:val="center"/>
          </w:tcPr>
          <w:p w:rsidR="00A6346F" w:rsidRPr="00236099" w:rsidRDefault="00A6346F" w:rsidP="00B032F9">
            <w:pPr>
              <w:spacing w:line="320" w:lineRule="exact"/>
              <w:jc w:val="center"/>
              <w:rPr>
                <w:rFonts w:ascii="宋体" w:eastAsia="宋体" w:hAnsi="宋体" w:hint="eastAsia"/>
                <w:color w:val="000000"/>
                <w:sz w:val="21"/>
              </w:rPr>
            </w:pPr>
          </w:p>
        </w:tc>
      </w:tr>
      <w:tr w:rsidR="00A6346F" w:rsidRPr="00236099" w:rsidTr="00B032F9">
        <w:tblPrEx>
          <w:tblCellMar>
            <w:top w:w="0" w:type="dxa"/>
            <w:bottom w:w="0" w:type="dxa"/>
          </w:tblCellMar>
        </w:tblPrEx>
        <w:trPr>
          <w:cantSplit/>
          <w:trHeight w:val="1709"/>
        </w:trPr>
        <w:tc>
          <w:tcPr>
            <w:tcW w:w="458" w:type="dxa"/>
            <w:vMerge/>
            <w:vAlign w:val="center"/>
          </w:tcPr>
          <w:p w:rsidR="00A6346F" w:rsidRPr="00236099" w:rsidRDefault="00A6346F" w:rsidP="00B032F9">
            <w:pPr>
              <w:spacing w:line="320" w:lineRule="exact"/>
              <w:jc w:val="center"/>
              <w:rPr>
                <w:rFonts w:ascii="宋体" w:eastAsia="宋体" w:hAnsi="宋体" w:hint="eastAsia"/>
                <w:color w:val="000000"/>
                <w:sz w:val="21"/>
              </w:rPr>
            </w:pPr>
          </w:p>
        </w:tc>
        <w:tc>
          <w:tcPr>
            <w:tcW w:w="1078" w:type="dxa"/>
            <w:vAlign w:val="center"/>
          </w:tcPr>
          <w:p w:rsidR="00A6346F" w:rsidRPr="00236099" w:rsidRDefault="00A6346F" w:rsidP="00B032F9">
            <w:pPr>
              <w:spacing w:line="320" w:lineRule="exact"/>
              <w:rPr>
                <w:rFonts w:ascii="宋体" w:eastAsia="宋体" w:hAnsi="宋体" w:hint="eastAsia"/>
                <w:color w:val="000000"/>
                <w:sz w:val="21"/>
              </w:rPr>
            </w:pPr>
            <w:r w:rsidRPr="00236099">
              <w:rPr>
                <w:rFonts w:ascii="宋体" w:eastAsia="宋体" w:hAnsi="宋体" w:hint="eastAsia"/>
                <w:color w:val="000000"/>
                <w:sz w:val="21"/>
              </w:rPr>
              <w:t>3-2</w:t>
            </w:r>
          </w:p>
          <w:p w:rsidR="00A6346F" w:rsidRPr="00236099" w:rsidRDefault="00A6346F" w:rsidP="00B032F9">
            <w:pPr>
              <w:spacing w:line="320" w:lineRule="exact"/>
              <w:rPr>
                <w:rFonts w:ascii="宋体" w:eastAsia="宋体" w:hAnsi="宋体" w:hint="eastAsia"/>
                <w:color w:val="000000"/>
                <w:sz w:val="21"/>
              </w:rPr>
            </w:pPr>
            <w:r w:rsidRPr="00236099">
              <w:rPr>
                <w:rFonts w:ascii="宋体" w:eastAsia="宋体" w:hAnsi="宋体" w:hint="eastAsia"/>
                <w:color w:val="000000"/>
                <w:sz w:val="21"/>
              </w:rPr>
              <w:t>实验项目</w:t>
            </w:r>
          </w:p>
          <w:p w:rsidR="00A6346F" w:rsidRPr="00236099" w:rsidRDefault="00A6346F" w:rsidP="00B032F9">
            <w:pPr>
              <w:spacing w:line="320" w:lineRule="exact"/>
              <w:rPr>
                <w:rFonts w:ascii="宋体" w:eastAsia="宋体" w:hAnsi="宋体" w:hint="eastAsia"/>
                <w:color w:val="000000"/>
                <w:sz w:val="21"/>
              </w:rPr>
            </w:pPr>
            <w:r w:rsidRPr="00236099">
              <w:rPr>
                <w:rFonts w:ascii="宋体" w:eastAsia="宋体" w:hAnsi="宋体" w:hint="eastAsia"/>
                <w:color w:val="000000"/>
                <w:sz w:val="21"/>
              </w:rPr>
              <w:t>教学条件</w:t>
            </w:r>
          </w:p>
        </w:tc>
        <w:tc>
          <w:tcPr>
            <w:tcW w:w="1064" w:type="dxa"/>
            <w:vAlign w:val="center"/>
          </w:tcPr>
          <w:p w:rsidR="00A6346F" w:rsidRPr="00236099" w:rsidRDefault="00A6346F" w:rsidP="00B032F9">
            <w:pPr>
              <w:spacing w:line="320" w:lineRule="exact"/>
              <w:rPr>
                <w:rFonts w:ascii="宋体" w:eastAsia="宋体" w:hAnsi="宋体" w:hint="eastAsia"/>
                <w:color w:val="000000"/>
                <w:sz w:val="21"/>
              </w:rPr>
            </w:pPr>
            <w:r w:rsidRPr="00236099">
              <w:rPr>
                <w:rFonts w:ascii="宋体" w:eastAsia="宋体" w:hAnsi="宋体" w:hint="eastAsia"/>
                <w:color w:val="000000"/>
                <w:sz w:val="21"/>
              </w:rPr>
              <w:t>实践环境先进开放</w:t>
            </w:r>
          </w:p>
        </w:tc>
        <w:tc>
          <w:tcPr>
            <w:tcW w:w="3117" w:type="dxa"/>
            <w:vAlign w:val="center"/>
          </w:tcPr>
          <w:p w:rsidR="00A6346F" w:rsidRPr="00236099" w:rsidRDefault="00A6346F" w:rsidP="00B032F9">
            <w:pPr>
              <w:spacing w:line="320" w:lineRule="exact"/>
              <w:rPr>
                <w:rFonts w:ascii="宋体" w:eastAsia="宋体" w:hAnsi="宋体" w:hint="eastAsia"/>
                <w:color w:val="000000"/>
                <w:sz w:val="21"/>
              </w:rPr>
            </w:pPr>
            <w:r w:rsidRPr="00236099">
              <w:rPr>
                <w:rFonts w:ascii="宋体" w:eastAsia="宋体" w:hAnsi="宋体" w:hint="eastAsia"/>
                <w:color w:val="000000"/>
                <w:sz w:val="21"/>
              </w:rPr>
              <w:t>实践教学环境和设备能够满足教学要求；能够进行综合性实验，且效果明显；对实验教学要求具有开设高水平选作实验的现代实验设备与实验技术。</w:t>
            </w:r>
          </w:p>
        </w:tc>
        <w:tc>
          <w:tcPr>
            <w:tcW w:w="889" w:type="dxa"/>
            <w:vAlign w:val="center"/>
          </w:tcPr>
          <w:p w:rsidR="00A6346F" w:rsidRPr="00236099" w:rsidRDefault="00A6346F" w:rsidP="00B032F9">
            <w:pPr>
              <w:spacing w:line="320" w:lineRule="exact"/>
              <w:jc w:val="center"/>
              <w:rPr>
                <w:rFonts w:ascii="宋体" w:eastAsia="宋体" w:hAnsi="宋体" w:hint="eastAsia"/>
                <w:color w:val="000000"/>
                <w:sz w:val="21"/>
              </w:rPr>
            </w:pPr>
            <w:r w:rsidRPr="00236099">
              <w:rPr>
                <w:rFonts w:ascii="宋体" w:eastAsia="宋体" w:hAnsi="宋体" w:hint="eastAsia"/>
                <w:color w:val="000000"/>
                <w:sz w:val="21"/>
              </w:rPr>
              <w:t>6分</w:t>
            </w:r>
          </w:p>
        </w:tc>
        <w:tc>
          <w:tcPr>
            <w:tcW w:w="567" w:type="dxa"/>
            <w:vAlign w:val="center"/>
          </w:tcPr>
          <w:p w:rsidR="00A6346F" w:rsidRPr="00236099" w:rsidRDefault="00A6346F" w:rsidP="00B032F9">
            <w:pPr>
              <w:spacing w:line="320" w:lineRule="exact"/>
              <w:jc w:val="center"/>
              <w:rPr>
                <w:rFonts w:ascii="宋体" w:eastAsia="宋体" w:hAnsi="宋体" w:hint="eastAsia"/>
                <w:color w:val="000000"/>
                <w:sz w:val="21"/>
              </w:rPr>
            </w:pPr>
          </w:p>
        </w:tc>
        <w:tc>
          <w:tcPr>
            <w:tcW w:w="567" w:type="dxa"/>
            <w:vAlign w:val="center"/>
          </w:tcPr>
          <w:p w:rsidR="00A6346F" w:rsidRPr="00236099" w:rsidRDefault="00A6346F" w:rsidP="00B032F9">
            <w:pPr>
              <w:spacing w:line="320" w:lineRule="exact"/>
              <w:jc w:val="center"/>
              <w:rPr>
                <w:rFonts w:ascii="宋体" w:eastAsia="宋体" w:hAnsi="宋体" w:hint="eastAsia"/>
                <w:color w:val="000000"/>
                <w:sz w:val="21"/>
              </w:rPr>
            </w:pPr>
          </w:p>
        </w:tc>
        <w:tc>
          <w:tcPr>
            <w:tcW w:w="567" w:type="dxa"/>
            <w:vAlign w:val="center"/>
          </w:tcPr>
          <w:p w:rsidR="00A6346F" w:rsidRPr="00236099" w:rsidRDefault="00A6346F" w:rsidP="00B032F9">
            <w:pPr>
              <w:spacing w:line="320" w:lineRule="exact"/>
              <w:jc w:val="center"/>
              <w:rPr>
                <w:rFonts w:ascii="宋体" w:eastAsia="宋体" w:hAnsi="宋体" w:hint="eastAsia"/>
                <w:color w:val="000000"/>
                <w:sz w:val="21"/>
              </w:rPr>
            </w:pPr>
          </w:p>
        </w:tc>
        <w:tc>
          <w:tcPr>
            <w:tcW w:w="567" w:type="dxa"/>
            <w:vAlign w:val="center"/>
          </w:tcPr>
          <w:p w:rsidR="00A6346F" w:rsidRPr="00236099" w:rsidRDefault="00A6346F" w:rsidP="00B032F9">
            <w:pPr>
              <w:spacing w:line="320" w:lineRule="exact"/>
              <w:jc w:val="center"/>
              <w:rPr>
                <w:rFonts w:ascii="宋体" w:eastAsia="宋体" w:hAnsi="宋体" w:hint="eastAsia"/>
                <w:color w:val="000000"/>
                <w:sz w:val="21"/>
              </w:rPr>
            </w:pPr>
          </w:p>
        </w:tc>
      </w:tr>
      <w:tr w:rsidR="00A6346F" w:rsidRPr="00236099" w:rsidTr="00B032F9">
        <w:tblPrEx>
          <w:tblCellMar>
            <w:top w:w="0" w:type="dxa"/>
            <w:bottom w:w="0" w:type="dxa"/>
          </w:tblCellMar>
        </w:tblPrEx>
        <w:trPr>
          <w:cantSplit/>
          <w:trHeight w:val="1708"/>
        </w:trPr>
        <w:tc>
          <w:tcPr>
            <w:tcW w:w="458" w:type="dxa"/>
            <w:vMerge/>
            <w:vAlign w:val="center"/>
          </w:tcPr>
          <w:p w:rsidR="00A6346F" w:rsidRPr="00236099" w:rsidRDefault="00A6346F" w:rsidP="00B032F9">
            <w:pPr>
              <w:spacing w:line="320" w:lineRule="exact"/>
              <w:jc w:val="center"/>
              <w:rPr>
                <w:rFonts w:ascii="宋体" w:eastAsia="宋体" w:hAnsi="宋体" w:hint="eastAsia"/>
                <w:color w:val="000000"/>
                <w:sz w:val="21"/>
              </w:rPr>
            </w:pPr>
          </w:p>
        </w:tc>
        <w:tc>
          <w:tcPr>
            <w:tcW w:w="1078" w:type="dxa"/>
            <w:vAlign w:val="center"/>
          </w:tcPr>
          <w:p w:rsidR="00A6346F" w:rsidRPr="00236099" w:rsidRDefault="00A6346F" w:rsidP="00B032F9">
            <w:pPr>
              <w:spacing w:line="320" w:lineRule="exact"/>
              <w:rPr>
                <w:rFonts w:ascii="宋体" w:eastAsia="宋体" w:hAnsi="宋体" w:hint="eastAsia"/>
                <w:color w:val="000000"/>
                <w:sz w:val="21"/>
              </w:rPr>
            </w:pPr>
            <w:r w:rsidRPr="00236099">
              <w:rPr>
                <w:rFonts w:ascii="宋体" w:eastAsia="宋体" w:hAnsi="宋体" w:hint="eastAsia"/>
                <w:color w:val="000000"/>
                <w:sz w:val="21"/>
              </w:rPr>
              <w:t>3-3</w:t>
            </w:r>
          </w:p>
          <w:p w:rsidR="00A6346F" w:rsidRPr="00236099" w:rsidRDefault="00A6346F" w:rsidP="00B032F9">
            <w:pPr>
              <w:spacing w:line="320" w:lineRule="exact"/>
              <w:rPr>
                <w:rFonts w:ascii="宋体" w:eastAsia="宋体" w:hAnsi="宋体" w:hint="eastAsia"/>
                <w:color w:val="000000"/>
                <w:sz w:val="21"/>
              </w:rPr>
            </w:pPr>
            <w:r w:rsidRPr="00236099">
              <w:rPr>
                <w:rFonts w:ascii="宋体" w:eastAsia="宋体" w:hAnsi="宋体" w:hint="eastAsia"/>
                <w:color w:val="000000"/>
                <w:sz w:val="21"/>
              </w:rPr>
              <w:t>网络应用教学环境</w:t>
            </w:r>
          </w:p>
        </w:tc>
        <w:tc>
          <w:tcPr>
            <w:tcW w:w="1064" w:type="dxa"/>
            <w:vAlign w:val="center"/>
          </w:tcPr>
          <w:p w:rsidR="00A6346F" w:rsidRPr="00236099" w:rsidRDefault="00A6346F" w:rsidP="00B032F9">
            <w:pPr>
              <w:spacing w:line="320" w:lineRule="exact"/>
              <w:rPr>
                <w:rFonts w:ascii="宋体" w:eastAsia="宋体" w:hAnsi="宋体" w:hint="eastAsia"/>
                <w:color w:val="000000"/>
                <w:sz w:val="21"/>
              </w:rPr>
            </w:pPr>
            <w:r w:rsidRPr="00236099">
              <w:rPr>
                <w:rFonts w:ascii="宋体" w:eastAsia="宋体" w:hAnsi="宋体" w:hint="eastAsia"/>
                <w:color w:val="000000"/>
                <w:sz w:val="21"/>
              </w:rPr>
              <w:t>网格建设教学资源</w:t>
            </w:r>
          </w:p>
        </w:tc>
        <w:tc>
          <w:tcPr>
            <w:tcW w:w="3117" w:type="dxa"/>
            <w:vAlign w:val="center"/>
          </w:tcPr>
          <w:p w:rsidR="00A6346F" w:rsidRPr="00236099" w:rsidRDefault="00A6346F" w:rsidP="00B032F9">
            <w:pPr>
              <w:spacing w:line="320" w:lineRule="exact"/>
              <w:rPr>
                <w:rFonts w:ascii="宋体" w:eastAsia="宋体" w:hAnsi="宋体" w:hint="eastAsia"/>
                <w:color w:val="000000"/>
                <w:sz w:val="21"/>
              </w:rPr>
            </w:pPr>
            <w:r w:rsidRPr="00236099">
              <w:rPr>
                <w:rFonts w:ascii="宋体" w:eastAsia="宋体" w:hAnsi="宋体" w:hint="eastAsia"/>
                <w:color w:val="000000"/>
                <w:sz w:val="21"/>
              </w:rPr>
              <w:t>网络教学资源建设已经初具规模，并能经常保持更新；具备运行机制良好的硬件环境；有选编、制作软件资源。能满足本课程的教学需要，在教学中确实发挥了作用。</w:t>
            </w:r>
          </w:p>
        </w:tc>
        <w:tc>
          <w:tcPr>
            <w:tcW w:w="889" w:type="dxa"/>
            <w:vAlign w:val="center"/>
          </w:tcPr>
          <w:p w:rsidR="00A6346F" w:rsidRPr="00236099" w:rsidRDefault="00A6346F" w:rsidP="00B032F9">
            <w:pPr>
              <w:spacing w:line="320" w:lineRule="exact"/>
              <w:jc w:val="center"/>
              <w:rPr>
                <w:rFonts w:ascii="宋体" w:eastAsia="宋体" w:hAnsi="宋体" w:hint="eastAsia"/>
                <w:color w:val="000000"/>
                <w:sz w:val="21"/>
              </w:rPr>
            </w:pPr>
            <w:r w:rsidRPr="00236099">
              <w:rPr>
                <w:rFonts w:ascii="宋体" w:eastAsia="宋体" w:hAnsi="宋体" w:hint="eastAsia"/>
                <w:color w:val="000000"/>
                <w:sz w:val="21"/>
              </w:rPr>
              <w:t>6分</w:t>
            </w:r>
          </w:p>
        </w:tc>
        <w:tc>
          <w:tcPr>
            <w:tcW w:w="567" w:type="dxa"/>
            <w:vAlign w:val="center"/>
          </w:tcPr>
          <w:p w:rsidR="00A6346F" w:rsidRPr="00236099" w:rsidRDefault="00A6346F" w:rsidP="00B032F9">
            <w:pPr>
              <w:spacing w:line="320" w:lineRule="exact"/>
              <w:jc w:val="center"/>
              <w:rPr>
                <w:rFonts w:ascii="宋体" w:eastAsia="宋体" w:hAnsi="宋体" w:hint="eastAsia"/>
                <w:color w:val="000000"/>
                <w:sz w:val="21"/>
              </w:rPr>
            </w:pPr>
          </w:p>
        </w:tc>
        <w:tc>
          <w:tcPr>
            <w:tcW w:w="567" w:type="dxa"/>
            <w:vAlign w:val="center"/>
          </w:tcPr>
          <w:p w:rsidR="00A6346F" w:rsidRPr="00236099" w:rsidRDefault="00A6346F" w:rsidP="00B032F9">
            <w:pPr>
              <w:spacing w:line="320" w:lineRule="exact"/>
              <w:jc w:val="center"/>
              <w:rPr>
                <w:rFonts w:ascii="宋体" w:eastAsia="宋体" w:hAnsi="宋体" w:hint="eastAsia"/>
                <w:color w:val="000000"/>
                <w:sz w:val="21"/>
              </w:rPr>
            </w:pPr>
          </w:p>
        </w:tc>
        <w:tc>
          <w:tcPr>
            <w:tcW w:w="567" w:type="dxa"/>
            <w:vAlign w:val="center"/>
          </w:tcPr>
          <w:p w:rsidR="00A6346F" w:rsidRPr="00236099" w:rsidRDefault="00A6346F" w:rsidP="00B032F9">
            <w:pPr>
              <w:spacing w:line="320" w:lineRule="exact"/>
              <w:jc w:val="center"/>
              <w:rPr>
                <w:rFonts w:ascii="宋体" w:eastAsia="宋体" w:hAnsi="宋体" w:hint="eastAsia"/>
                <w:color w:val="000000"/>
                <w:sz w:val="21"/>
              </w:rPr>
            </w:pPr>
          </w:p>
        </w:tc>
        <w:tc>
          <w:tcPr>
            <w:tcW w:w="567" w:type="dxa"/>
            <w:vAlign w:val="center"/>
          </w:tcPr>
          <w:p w:rsidR="00A6346F" w:rsidRPr="00236099" w:rsidRDefault="00A6346F" w:rsidP="00B032F9">
            <w:pPr>
              <w:spacing w:line="320" w:lineRule="exact"/>
              <w:jc w:val="center"/>
              <w:rPr>
                <w:rFonts w:ascii="宋体" w:eastAsia="宋体" w:hAnsi="宋体" w:hint="eastAsia"/>
                <w:color w:val="000000"/>
                <w:sz w:val="21"/>
              </w:rPr>
            </w:pPr>
          </w:p>
        </w:tc>
      </w:tr>
      <w:tr w:rsidR="00A6346F" w:rsidRPr="00236099" w:rsidTr="00B032F9">
        <w:tblPrEx>
          <w:tblCellMar>
            <w:top w:w="0" w:type="dxa"/>
            <w:bottom w:w="0" w:type="dxa"/>
          </w:tblCellMar>
        </w:tblPrEx>
        <w:trPr>
          <w:cantSplit/>
          <w:trHeight w:val="1415"/>
        </w:trPr>
        <w:tc>
          <w:tcPr>
            <w:tcW w:w="458" w:type="dxa"/>
            <w:vMerge w:val="restart"/>
            <w:vAlign w:val="center"/>
          </w:tcPr>
          <w:p w:rsidR="00A6346F" w:rsidRPr="00236099" w:rsidRDefault="00A6346F" w:rsidP="00B032F9">
            <w:pPr>
              <w:spacing w:line="320" w:lineRule="exact"/>
              <w:jc w:val="center"/>
              <w:rPr>
                <w:rFonts w:ascii="宋体" w:eastAsia="宋体" w:hAnsi="宋体" w:hint="eastAsia"/>
                <w:color w:val="000000"/>
                <w:sz w:val="21"/>
              </w:rPr>
            </w:pPr>
            <w:r w:rsidRPr="00236099">
              <w:rPr>
                <w:rFonts w:ascii="宋体" w:eastAsia="宋体" w:hAnsi="宋体" w:hint="eastAsia"/>
                <w:color w:val="000000"/>
                <w:sz w:val="21"/>
              </w:rPr>
              <w:t>教学方法18分</w:t>
            </w:r>
          </w:p>
        </w:tc>
        <w:tc>
          <w:tcPr>
            <w:tcW w:w="1078" w:type="dxa"/>
            <w:vAlign w:val="center"/>
          </w:tcPr>
          <w:p w:rsidR="00A6346F" w:rsidRPr="00236099" w:rsidRDefault="00A6346F" w:rsidP="00B032F9">
            <w:pPr>
              <w:spacing w:line="320" w:lineRule="exact"/>
              <w:rPr>
                <w:rFonts w:ascii="宋体" w:eastAsia="宋体" w:hAnsi="宋体" w:hint="eastAsia"/>
                <w:color w:val="000000"/>
                <w:sz w:val="21"/>
              </w:rPr>
            </w:pPr>
            <w:r w:rsidRPr="00236099">
              <w:rPr>
                <w:rFonts w:ascii="宋体" w:eastAsia="宋体" w:hAnsi="宋体" w:hint="eastAsia"/>
                <w:color w:val="000000"/>
                <w:sz w:val="21"/>
              </w:rPr>
              <w:t>*4-1</w:t>
            </w:r>
          </w:p>
          <w:p w:rsidR="00A6346F" w:rsidRPr="00236099" w:rsidRDefault="00A6346F" w:rsidP="00B032F9">
            <w:pPr>
              <w:spacing w:line="320" w:lineRule="exact"/>
              <w:rPr>
                <w:rFonts w:ascii="宋体" w:eastAsia="宋体" w:hAnsi="宋体" w:hint="eastAsia"/>
                <w:color w:val="000000"/>
                <w:sz w:val="21"/>
              </w:rPr>
            </w:pPr>
            <w:r w:rsidRPr="00236099">
              <w:rPr>
                <w:rFonts w:ascii="宋体" w:eastAsia="宋体" w:hAnsi="宋体" w:hint="eastAsia"/>
                <w:color w:val="000000"/>
                <w:sz w:val="21"/>
              </w:rPr>
              <w:t>教学方法</w:t>
            </w:r>
          </w:p>
          <w:p w:rsidR="00A6346F" w:rsidRPr="00236099" w:rsidRDefault="00A6346F" w:rsidP="00B032F9">
            <w:pPr>
              <w:spacing w:line="320" w:lineRule="exact"/>
              <w:rPr>
                <w:rFonts w:ascii="宋体" w:eastAsia="宋体" w:hAnsi="宋体" w:hint="eastAsia"/>
                <w:color w:val="000000"/>
                <w:sz w:val="21"/>
              </w:rPr>
            </w:pPr>
            <w:r w:rsidRPr="00236099">
              <w:rPr>
                <w:rFonts w:ascii="宋体" w:eastAsia="宋体" w:hAnsi="宋体" w:hint="eastAsia"/>
                <w:color w:val="000000"/>
                <w:sz w:val="21"/>
              </w:rPr>
              <w:t>考核措施</w:t>
            </w:r>
          </w:p>
        </w:tc>
        <w:tc>
          <w:tcPr>
            <w:tcW w:w="1064" w:type="dxa"/>
            <w:vAlign w:val="center"/>
          </w:tcPr>
          <w:p w:rsidR="00A6346F" w:rsidRPr="00236099" w:rsidRDefault="00A6346F" w:rsidP="00B032F9">
            <w:pPr>
              <w:spacing w:line="320" w:lineRule="exact"/>
              <w:rPr>
                <w:rFonts w:ascii="宋体" w:eastAsia="宋体" w:hAnsi="宋体" w:hint="eastAsia"/>
                <w:color w:val="000000"/>
                <w:sz w:val="21"/>
              </w:rPr>
            </w:pPr>
            <w:r w:rsidRPr="00236099">
              <w:rPr>
                <w:rFonts w:ascii="宋体" w:eastAsia="宋体" w:hAnsi="宋体" w:hint="eastAsia"/>
                <w:color w:val="000000"/>
                <w:sz w:val="21"/>
              </w:rPr>
              <w:t>方法使用</w:t>
            </w:r>
          </w:p>
          <w:p w:rsidR="00A6346F" w:rsidRPr="00236099" w:rsidRDefault="00A6346F" w:rsidP="00B032F9">
            <w:pPr>
              <w:spacing w:line="320" w:lineRule="exact"/>
              <w:rPr>
                <w:rFonts w:ascii="宋体" w:eastAsia="宋体" w:hAnsi="宋体" w:hint="eastAsia"/>
                <w:color w:val="000000"/>
                <w:sz w:val="21"/>
              </w:rPr>
            </w:pPr>
            <w:r w:rsidRPr="00236099">
              <w:rPr>
                <w:rFonts w:ascii="宋体" w:eastAsia="宋体" w:hAnsi="宋体" w:hint="eastAsia"/>
                <w:color w:val="000000"/>
                <w:sz w:val="21"/>
              </w:rPr>
              <w:t>考试改革</w:t>
            </w:r>
          </w:p>
        </w:tc>
        <w:tc>
          <w:tcPr>
            <w:tcW w:w="3117" w:type="dxa"/>
            <w:vAlign w:val="center"/>
          </w:tcPr>
          <w:p w:rsidR="00A6346F" w:rsidRPr="00236099" w:rsidRDefault="00A6346F" w:rsidP="00B032F9">
            <w:pPr>
              <w:spacing w:line="320" w:lineRule="exact"/>
              <w:rPr>
                <w:rFonts w:ascii="宋体" w:eastAsia="宋体" w:hAnsi="宋体" w:hint="eastAsia"/>
                <w:color w:val="000000"/>
                <w:sz w:val="21"/>
              </w:rPr>
            </w:pPr>
            <w:r w:rsidRPr="00236099">
              <w:rPr>
                <w:rFonts w:ascii="宋体" w:eastAsia="宋体" w:hAnsi="宋体" w:hint="eastAsia"/>
                <w:color w:val="000000"/>
                <w:sz w:val="21"/>
              </w:rPr>
              <w:t>灵活运用多种先进的教学方法；能有效地调动学生的学习积极性，促进学生的积极思考，激发学生的潜能。注重对学生知识运用能力的考察。</w:t>
            </w:r>
          </w:p>
        </w:tc>
        <w:tc>
          <w:tcPr>
            <w:tcW w:w="889" w:type="dxa"/>
            <w:vAlign w:val="center"/>
          </w:tcPr>
          <w:p w:rsidR="00A6346F" w:rsidRPr="00236099" w:rsidRDefault="00A6346F" w:rsidP="00B032F9">
            <w:pPr>
              <w:spacing w:line="320" w:lineRule="exact"/>
              <w:jc w:val="center"/>
              <w:rPr>
                <w:rFonts w:ascii="宋体" w:eastAsia="宋体" w:hAnsi="宋体" w:hint="eastAsia"/>
                <w:color w:val="000000"/>
                <w:sz w:val="21"/>
              </w:rPr>
            </w:pPr>
            <w:r w:rsidRPr="00236099">
              <w:rPr>
                <w:rFonts w:ascii="宋体" w:eastAsia="宋体" w:hAnsi="宋体" w:hint="eastAsia"/>
                <w:color w:val="000000"/>
                <w:sz w:val="21"/>
              </w:rPr>
              <w:t>10分</w:t>
            </w:r>
          </w:p>
        </w:tc>
        <w:tc>
          <w:tcPr>
            <w:tcW w:w="567" w:type="dxa"/>
            <w:vAlign w:val="center"/>
          </w:tcPr>
          <w:p w:rsidR="00A6346F" w:rsidRPr="00236099" w:rsidRDefault="00A6346F" w:rsidP="00B032F9">
            <w:pPr>
              <w:spacing w:line="320" w:lineRule="exact"/>
              <w:jc w:val="center"/>
              <w:rPr>
                <w:rFonts w:ascii="宋体" w:eastAsia="宋体" w:hAnsi="宋体" w:hint="eastAsia"/>
                <w:color w:val="000000"/>
                <w:sz w:val="21"/>
              </w:rPr>
            </w:pPr>
          </w:p>
        </w:tc>
        <w:tc>
          <w:tcPr>
            <w:tcW w:w="567" w:type="dxa"/>
            <w:vAlign w:val="center"/>
          </w:tcPr>
          <w:p w:rsidR="00A6346F" w:rsidRPr="00236099" w:rsidRDefault="00A6346F" w:rsidP="00B032F9">
            <w:pPr>
              <w:spacing w:line="320" w:lineRule="exact"/>
              <w:jc w:val="center"/>
              <w:rPr>
                <w:rFonts w:ascii="宋体" w:eastAsia="宋体" w:hAnsi="宋体" w:hint="eastAsia"/>
                <w:color w:val="000000"/>
                <w:sz w:val="21"/>
              </w:rPr>
            </w:pPr>
          </w:p>
        </w:tc>
        <w:tc>
          <w:tcPr>
            <w:tcW w:w="567" w:type="dxa"/>
            <w:vAlign w:val="center"/>
          </w:tcPr>
          <w:p w:rsidR="00A6346F" w:rsidRPr="00236099" w:rsidRDefault="00A6346F" w:rsidP="00B032F9">
            <w:pPr>
              <w:spacing w:line="320" w:lineRule="exact"/>
              <w:jc w:val="center"/>
              <w:rPr>
                <w:rFonts w:ascii="宋体" w:eastAsia="宋体" w:hAnsi="宋体" w:hint="eastAsia"/>
                <w:color w:val="000000"/>
                <w:sz w:val="21"/>
              </w:rPr>
            </w:pPr>
          </w:p>
        </w:tc>
        <w:tc>
          <w:tcPr>
            <w:tcW w:w="567" w:type="dxa"/>
            <w:vAlign w:val="center"/>
          </w:tcPr>
          <w:p w:rsidR="00A6346F" w:rsidRPr="00236099" w:rsidRDefault="00A6346F" w:rsidP="00B032F9">
            <w:pPr>
              <w:spacing w:line="320" w:lineRule="exact"/>
              <w:jc w:val="center"/>
              <w:rPr>
                <w:rFonts w:ascii="宋体" w:eastAsia="宋体" w:hAnsi="宋体" w:hint="eastAsia"/>
                <w:color w:val="000000"/>
                <w:sz w:val="21"/>
              </w:rPr>
            </w:pPr>
          </w:p>
        </w:tc>
      </w:tr>
      <w:tr w:rsidR="00A6346F" w:rsidRPr="00236099" w:rsidTr="00B032F9">
        <w:tblPrEx>
          <w:tblCellMar>
            <w:top w:w="0" w:type="dxa"/>
            <w:bottom w:w="0" w:type="dxa"/>
          </w:tblCellMar>
        </w:tblPrEx>
        <w:trPr>
          <w:cantSplit/>
          <w:trHeight w:val="1346"/>
        </w:trPr>
        <w:tc>
          <w:tcPr>
            <w:tcW w:w="458" w:type="dxa"/>
            <w:vMerge/>
            <w:vAlign w:val="center"/>
          </w:tcPr>
          <w:p w:rsidR="00A6346F" w:rsidRPr="00236099" w:rsidRDefault="00A6346F" w:rsidP="00B032F9">
            <w:pPr>
              <w:spacing w:line="320" w:lineRule="exact"/>
              <w:jc w:val="center"/>
              <w:rPr>
                <w:rFonts w:ascii="宋体" w:eastAsia="宋体" w:hAnsi="宋体" w:hint="eastAsia"/>
                <w:color w:val="000000"/>
                <w:sz w:val="21"/>
              </w:rPr>
            </w:pPr>
          </w:p>
        </w:tc>
        <w:tc>
          <w:tcPr>
            <w:tcW w:w="1078" w:type="dxa"/>
            <w:vAlign w:val="center"/>
          </w:tcPr>
          <w:p w:rsidR="00A6346F" w:rsidRPr="00236099" w:rsidRDefault="00A6346F" w:rsidP="00B032F9">
            <w:pPr>
              <w:spacing w:line="320" w:lineRule="exact"/>
              <w:rPr>
                <w:rFonts w:ascii="宋体" w:eastAsia="宋体" w:hAnsi="宋体" w:hint="eastAsia"/>
                <w:color w:val="000000"/>
                <w:sz w:val="21"/>
              </w:rPr>
            </w:pPr>
            <w:r w:rsidRPr="00236099">
              <w:rPr>
                <w:rFonts w:ascii="宋体" w:eastAsia="宋体" w:hAnsi="宋体" w:hint="eastAsia"/>
                <w:color w:val="000000"/>
                <w:sz w:val="21"/>
              </w:rPr>
              <w:t>4-2</w:t>
            </w:r>
          </w:p>
          <w:p w:rsidR="00A6346F" w:rsidRPr="00236099" w:rsidRDefault="00A6346F" w:rsidP="00B032F9">
            <w:pPr>
              <w:spacing w:line="320" w:lineRule="exact"/>
              <w:rPr>
                <w:rFonts w:ascii="宋体" w:eastAsia="宋体" w:hAnsi="宋体" w:hint="eastAsia"/>
                <w:color w:val="000000"/>
                <w:sz w:val="21"/>
              </w:rPr>
            </w:pPr>
            <w:r w:rsidRPr="00236099">
              <w:rPr>
                <w:rFonts w:ascii="宋体" w:eastAsia="宋体" w:hAnsi="宋体" w:hint="eastAsia"/>
                <w:color w:val="000000"/>
                <w:sz w:val="21"/>
              </w:rPr>
              <w:t>电化教学</w:t>
            </w:r>
          </w:p>
          <w:p w:rsidR="00A6346F" w:rsidRPr="00236099" w:rsidRDefault="00A6346F" w:rsidP="00B032F9">
            <w:pPr>
              <w:spacing w:line="320" w:lineRule="exact"/>
              <w:rPr>
                <w:rFonts w:ascii="宋体" w:eastAsia="宋体" w:hAnsi="宋体" w:hint="eastAsia"/>
                <w:color w:val="000000"/>
                <w:sz w:val="21"/>
              </w:rPr>
            </w:pPr>
            <w:r w:rsidRPr="00236099">
              <w:rPr>
                <w:rFonts w:ascii="宋体" w:eastAsia="宋体" w:hAnsi="宋体" w:hint="eastAsia"/>
                <w:color w:val="000000"/>
                <w:sz w:val="21"/>
              </w:rPr>
              <w:t>手段运用</w:t>
            </w:r>
          </w:p>
        </w:tc>
        <w:tc>
          <w:tcPr>
            <w:tcW w:w="1064" w:type="dxa"/>
            <w:vAlign w:val="center"/>
          </w:tcPr>
          <w:p w:rsidR="00A6346F" w:rsidRPr="00236099" w:rsidRDefault="00A6346F" w:rsidP="00B032F9">
            <w:pPr>
              <w:spacing w:line="320" w:lineRule="exact"/>
              <w:rPr>
                <w:rFonts w:ascii="宋体" w:eastAsia="宋体" w:hAnsi="宋体" w:hint="eastAsia"/>
                <w:color w:val="000000"/>
                <w:sz w:val="21"/>
              </w:rPr>
            </w:pPr>
            <w:r w:rsidRPr="00236099">
              <w:rPr>
                <w:rFonts w:ascii="宋体" w:eastAsia="宋体" w:hAnsi="宋体" w:hint="eastAsia"/>
                <w:color w:val="000000"/>
                <w:sz w:val="21"/>
              </w:rPr>
              <w:t>电化技术</w:t>
            </w:r>
          </w:p>
          <w:p w:rsidR="00A6346F" w:rsidRPr="00236099" w:rsidRDefault="00A6346F" w:rsidP="00B032F9">
            <w:pPr>
              <w:spacing w:line="320" w:lineRule="exact"/>
              <w:rPr>
                <w:rFonts w:ascii="宋体" w:eastAsia="宋体" w:hAnsi="宋体" w:hint="eastAsia"/>
                <w:color w:val="000000"/>
                <w:sz w:val="21"/>
              </w:rPr>
            </w:pPr>
            <w:r w:rsidRPr="00236099">
              <w:rPr>
                <w:rFonts w:ascii="宋体" w:eastAsia="宋体" w:hAnsi="宋体" w:hint="eastAsia"/>
                <w:color w:val="000000"/>
                <w:sz w:val="21"/>
              </w:rPr>
              <w:t>应用效果</w:t>
            </w:r>
          </w:p>
        </w:tc>
        <w:tc>
          <w:tcPr>
            <w:tcW w:w="3117" w:type="dxa"/>
            <w:vAlign w:val="center"/>
          </w:tcPr>
          <w:p w:rsidR="00A6346F" w:rsidRPr="00236099" w:rsidRDefault="00A6346F" w:rsidP="00B032F9">
            <w:pPr>
              <w:spacing w:line="320" w:lineRule="exact"/>
              <w:rPr>
                <w:rFonts w:ascii="宋体" w:eastAsia="宋体" w:hAnsi="宋体" w:hint="eastAsia"/>
                <w:color w:val="000000"/>
                <w:sz w:val="21"/>
              </w:rPr>
            </w:pPr>
            <w:r w:rsidRPr="00236099">
              <w:rPr>
                <w:rFonts w:ascii="宋体" w:eastAsia="宋体" w:hAnsi="宋体" w:hint="eastAsia"/>
                <w:color w:val="000000"/>
                <w:sz w:val="21"/>
              </w:rPr>
              <w:t>充分、恰当使用现代教育技术手段，并在精简授课学时、激发学生学习兴趣和学习动机、提高教学效果方面取得实效。</w:t>
            </w:r>
          </w:p>
        </w:tc>
        <w:tc>
          <w:tcPr>
            <w:tcW w:w="889" w:type="dxa"/>
            <w:vAlign w:val="center"/>
          </w:tcPr>
          <w:p w:rsidR="00A6346F" w:rsidRPr="00236099" w:rsidRDefault="00A6346F" w:rsidP="00B032F9">
            <w:pPr>
              <w:spacing w:line="320" w:lineRule="exact"/>
              <w:jc w:val="center"/>
              <w:rPr>
                <w:rFonts w:ascii="宋体" w:eastAsia="宋体" w:hAnsi="宋体" w:hint="eastAsia"/>
                <w:color w:val="000000"/>
                <w:sz w:val="21"/>
              </w:rPr>
            </w:pPr>
            <w:r w:rsidRPr="00236099">
              <w:rPr>
                <w:rFonts w:ascii="宋体" w:eastAsia="宋体" w:hAnsi="宋体" w:hint="eastAsia"/>
                <w:color w:val="000000"/>
                <w:sz w:val="21"/>
              </w:rPr>
              <w:t>8分</w:t>
            </w:r>
          </w:p>
        </w:tc>
        <w:tc>
          <w:tcPr>
            <w:tcW w:w="567" w:type="dxa"/>
            <w:vAlign w:val="center"/>
          </w:tcPr>
          <w:p w:rsidR="00A6346F" w:rsidRPr="00236099" w:rsidRDefault="00A6346F" w:rsidP="00B032F9">
            <w:pPr>
              <w:spacing w:line="320" w:lineRule="exact"/>
              <w:jc w:val="center"/>
              <w:rPr>
                <w:rFonts w:ascii="宋体" w:eastAsia="宋体" w:hAnsi="宋体" w:hint="eastAsia"/>
                <w:color w:val="000000"/>
                <w:sz w:val="21"/>
              </w:rPr>
            </w:pPr>
          </w:p>
        </w:tc>
        <w:tc>
          <w:tcPr>
            <w:tcW w:w="567" w:type="dxa"/>
            <w:vAlign w:val="center"/>
          </w:tcPr>
          <w:p w:rsidR="00A6346F" w:rsidRPr="00236099" w:rsidRDefault="00A6346F" w:rsidP="00B032F9">
            <w:pPr>
              <w:spacing w:line="320" w:lineRule="exact"/>
              <w:jc w:val="center"/>
              <w:rPr>
                <w:rFonts w:ascii="宋体" w:eastAsia="宋体" w:hAnsi="宋体" w:hint="eastAsia"/>
                <w:color w:val="000000"/>
                <w:sz w:val="21"/>
              </w:rPr>
            </w:pPr>
          </w:p>
        </w:tc>
        <w:tc>
          <w:tcPr>
            <w:tcW w:w="567" w:type="dxa"/>
            <w:vAlign w:val="center"/>
          </w:tcPr>
          <w:p w:rsidR="00A6346F" w:rsidRPr="00236099" w:rsidRDefault="00A6346F" w:rsidP="00B032F9">
            <w:pPr>
              <w:spacing w:line="320" w:lineRule="exact"/>
              <w:jc w:val="center"/>
              <w:rPr>
                <w:rFonts w:ascii="宋体" w:eastAsia="宋体" w:hAnsi="宋体" w:hint="eastAsia"/>
                <w:color w:val="000000"/>
                <w:sz w:val="21"/>
              </w:rPr>
            </w:pPr>
          </w:p>
        </w:tc>
        <w:tc>
          <w:tcPr>
            <w:tcW w:w="567" w:type="dxa"/>
            <w:vAlign w:val="center"/>
          </w:tcPr>
          <w:p w:rsidR="00A6346F" w:rsidRPr="00236099" w:rsidRDefault="00A6346F" w:rsidP="00B032F9">
            <w:pPr>
              <w:spacing w:line="320" w:lineRule="exact"/>
              <w:jc w:val="center"/>
              <w:rPr>
                <w:rFonts w:ascii="宋体" w:eastAsia="宋体" w:hAnsi="宋体" w:hint="eastAsia"/>
                <w:color w:val="000000"/>
                <w:sz w:val="21"/>
              </w:rPr>
            </w:pPr>
          </w:p>
        </w:tc>
      </w:tr>
      <w:tr w:rsidR="00A6346F" w:rsidRPr="00236099" w:rsidTr="00B032F9">
        <w:tblPrEx>
          <w:tblCellMar>
            <w:top w:w="0" w:type="dxa"/>
            <w:bottom w:w="0" w:type="dxa"/>
          </w:tblCellMar>
        </w:tblPrEx>
        <w:trPr>
          <w:cantSplit/>
        </w:trPr>
        <w:tc>
          <w:tcPr>
            <w:tcW w:w="458" w:type="dxa"/>
            <w:vMerge w:val="restart"/>
            <w:vAlign w:val="center"/>
          </w:tcPr>
          <w:p w:rsidR="00A6346F" w:rsidRPr="00236099" w:rsidRDefault="00A6346F" w:rsidP="00B032F9">
            <w:pPr>
              <w:spacing w:line="320" w:lineRule="exact"/>
              <w:jc w:val="center"/>
              <w:rPr>
                <w:rFonts w:ascii="宋体" w:eastAsia="宋体" w:hAnsi="宋体" w:hint="eastAsia"/>
                <w:color w:val="000000"/>
                <w:sz w:val="21"/>
              </w:rPr>
            </w:pPr>
            <w:r w:rsidRPr="00236099">
              <w:rPr>
                <w:rFonts w:ascii="宋体" w:eastAsia="宋体" w:hAnsi="宋体" w:hint="eastAsia"/>
                <w:color w:val="000000"/>
                <w:sz w:val="21"/>
              </w:rPr>
              <w:t>教学效果20分</w:t>
            </w:r>
          </w:p>
        </w:tc>
        <w:tc>
          <w:tcPr>
            <w:tcW w:w="1078" w:type="dxa"/>
            <w:vAlign w:val="center"/>
          </w:tcPr>
          <w:p w:rsidR="00A6346F" w:rsidRPr="00236099" w:rsidRDefault="00A6346F" w:rsidP="00B032F9">
            <w:pPr>
              <w:spacing w:line="320" w:lineRule="exact"/>
              <w:rPr>
                <w:rFonts w:ascii="宋体" w:eastAsia="宋体" w:hAnsi="宋体" w:hint="eastAsia"/>
                <w:color w:val="000000"/>
                <w:sz w:val="21"/>
              </w:rPr>
            </w:pPr>
            <w:r w:rsidRPr="00236099">
              <w:rPr>
                <w:rFonts w:ascii="宋体" w:eastAsia="宋体" w:hAnsi="宋体" w:hint="eastAsia"/>
                <w:color w:val="000000"/>
                <w:sz w:val="21"/>
              </w:rPr>
              <w:t>*5-1</w:t>
            </w:r>
          </w:p>
          <w:p w:rsidR="00A6346F" w:rsidRPr="00236099" w:rsidRDefault="00A6346F" w:rsidP="00B032F9">
            <w:pPr>
              <w:spacing w:line="320" w:lineRule="exact"/>
              <w:rPr>
                <w:rFonts w:ascii="宋体" w:eastAsia="宋体" w:hAnsi="宋体" w:hint="eastAsia"/>
                <w:color w:val="000000"/>
                <w:sz w:val="21"/>
              </w:rPr>
            </w:pPr>
            <w:r w:rsidRPr="00236099">
              <w:rPr>
                <w:rFonts w:ascii="宋体" w:eastAsia="宋体" w:hAnsi="宋体" w:hint="eastAsia"/>
                <w:color w:val="000000"/>
                <w:sz w:val="21"/>
              </w:rPr>
              <w:t>同行评价</w:t>
            </w:r>
          </w:p>
        </w:tc>
        <w:tc>
          <w:tcPr>
            <w:tcW w:w="1064" w:type="dxa"/>
            <w:vAlign w:val="center"/>
          </w:tcPr>
          <w:p w:rsidR="00A6346F" w:rsidRPr="00236099" w:rsidRDefault="00A6346F" w:rsidP="00B032F9">
            <w:pPr>
              <w:spacing w:line="320" w:lineRule="exact"/>
              <w:rPr>
                <w:rFonts w:ascii="宋体" w:eastAsia="宋体" w:hAnsi="宋体" w:hint="eastAsia"/>
                <w:color w:val="000000"/>
                <w:sz w:val="21"/>
              </w:rPr>
            </w:pPr>
            <w:r w:rsidRPr="00236099">
              <w:rPr>
                <w:rFonts w:ascii="宋体" w:eastAsia="宋体" w:hAnsi="宋体" w:hint="eastAsia"/>
                <w:color w:val="000000"/>
                <w:sz w:val="21"/>
              </w:rPr>
              <w:t>专家评教意见反馈</w:t>
            </w:r>
          </w:p>
        </w:tc>
        <w:tc>
          <w:tcPr>
            <w:tcW w:w="3117" w:type="dxa"/>
            <w:vAlign w:val="center"/>
          </w:tcPr>
          <w:p w:rsidR="00A6346F" w:rsidRPr="00236099" w:rsidRDefault="00A6346F" w:rsidP="00B032F9">
            <w:pPr>
              <w:spacing w:line="320" w:lineRule="exact"/>
              <w:rPr>
                <w:rFonts w:ascii="宋体" w:eastAsia="宋体" w:hAnsi="宋体" w:hint="eastAsia"/>
                <w:color w:val="000000"/>
                <w:sz w:val="21"/>
              </w:rPr>
            </w:pPr>
            <w:r w:rsidRPr="00236099">
              <w:rPr>
                <w:rFonts w:ascii="宋体" w:eastAsia="宋体" w:hAnsi="宋体" w:hint="eastAsia"/>
                <w:color w:val="000000"/>
                <w:sz w:val="21"/>
              </w:rPr>
              <w:t>证明材料真实可靠，评价优秀。</w:t>
            </w:r>
          </w:p>
        </w:tc>
        <w:tc>
          <w:tcPr>
            <w:tcW w:w="889" w:type="dxa"/>
            <w:vAlign w:val="center"/>
          </w:tcPr>
          <w:p w:rsidR="00A6346F" w:rsidRPr="00236099" w:rsidRDefault="00A6346F" w:rsidP="00B032F9">
            <w:pPr>
              <w:spacing w:line="320" w:lineRule="exact"/>
              <w:jc w:val="center"/>
              <w:rPr>
                <w:rFonts w:ascii="宋体" w:eastAsia="宋体" w:hAnsi="宋体" w:hint="eastAsia"/>
                <w:color w:val="000000"/>
                <w:sz w:val="21"/>
              </w:rPr>
            </w:pPr>
            <w:r w:rsidRPr="00236099">
              <w:rPr>
                <w:rFonts w:ascii="宋体" w:eastAsia="宋体" w:hAnsi="宋体" w:hint="eastAsia"/>
                <w:color w:val="000000"/>
                <w:sz w:val="21"/>
              </w:rPr>
              <w:t>6分</w:t>
            </w:r>
          </w:p>
        </w:tc>
        <w:tc>
          <w:tcPr>
            <w:tcW w:w="567" w:type="dxa"/>
            <w:vAlign w:val="center"/>
          </w:tcPr>
          <w:p w:rsidR="00A6346F" w:rsidRPr="00236099" w:rsidRDefault="00A6346F" w:rsidP="00B032F9">
            <w:pPr>
              <w:spacing w:line="320" w:lineRule="exact"/>
              <w:jc w:val="center"/>
              <w:rPr>
                <w:rFonts w:ascii="宋体" w:eastAsia="宋体" w:hAnsi="宋体" w:hint="eastAsia"/>
                <w:color w:val="000000"/>
                <w:sz w:val="21"/>
              </w:rPr>
            </w:pPr>
          </w:p>
        </w:tc>
        <w:tc>
          <w:tcPr>
            <w:tcW w:w="567" w:type="dxa"/>
            <w:vAlign w:val="center"/>
          </w:tcPr>
          <w:p w:rsidR="00A6346F" w:rsidRPr="00236099" w:rsidRDefault="00A6346F" w:rsidP="00B032F9">
            <w:pPr>
              <w:spacing w:line="320" w:lineRule="exact"/>
              <w:jc w:val="center"/>
              <w:rPr>
                <w:rFonts w:ascii="宋体" w:eastAsia="宋体" w:hAnsi="宋体" w:hint="eastAsia"/>
                <w:color w:val="000000"/>
                <w:sz w:val="21"/>
              </w:rPr>
            </w:pPr>
          </w:p>
        </w:tc>
        <w:tc>
          <w:tcPr>
            <w:tcW w:w="567" w:type="dxa"/>
            <w:vAlign w:val="center"/>
          </w:tcPr>
          <w:p w:rsidR="00A6346F" w:rsidRPr="00236099" w:rsidRDefault="00A6346F" w:rsidP="00B032F9">
            <w:pPr>
              <w:spacing w:line="320" w:lineRule="exact"/>
              <w:jc w:val="center"/>
              <w:rPr>
                <w:rFonts w:ascii="宋体" w:eastAsia="宋体" w:hAnsi="宋体" w:hint="eastAsia"/>
                <w:color w:val="000000"/>
                <w:sz w:val="21"/>
              </w:rPr>
            </w:pPr>
          </w:p>
        </w:tc>
        <w:tc>
          <w:tcPr>
            <w:tcW w:w="567" w:type="dxa"/>
            <w:vAlign w:val="center"/>
          </w:tcPr>
          <w:p w:rsidR="00A6346F" w:rsidRPr="00236099" w:rsidRDefault="00A6346F" w:rsidP="00B032F9">
            <w:pPr>
              <w:spacing w:line="320" w:lineRule="exact"/>
              <w:jc w:val="center"/>
              <w:rPr>
                <w:rFonts w:ascii="宋体" w:eastAsia="宋体" w:hAnsi="宋体" w:hint="eastAsia"/>
                <w:color w:val="000000"/>
                <w:sz w:val="21"/>
              </w:rPr>
            </w:pPr>
          </w:p>
        </w:tc>
      </w:tr>
      <w:tr w:rsidR="00A6346F" w:rsidRPr="00236099" w:rsidTr="00B032F9">
        <w:tblPrEx>
          <w:tblCellMar>
            <w:top w:w="0" w:type="dxa"/>
            <w:bottom w:w="0" w:type="dxa"/>
          </w:tblCellMar>
        </w:tblPrEx>
        <w:trPr>
          <w:cantSplit/>
        </w:trPr>
        <w:tc>
          <w:tcPr>
            <w:tcW w:w="458" w:type="dxa"/>
            <w:vMerge/>
            <w:vAlign w:val="center"/>
          </w:tcPr>
          <w:p w:rsidR="00A6346F" w:rsidRPr="00236099" w:rsidRDefault="00A6346F" w:rsidP="00B032F9">
            <w:pPr>
              <w:spacing w:line="320" w:lineRule="exact"/>
              <w:jc w:val="center"/>
              <w:rPr>
                <w:rFonts w:ascii="宋体" w:eastAsia="宋体" w:hAnsi="宋体" w:hint="eastAsia"/>
                <w:color w:val="000000"/>
                <w:sz w:val="21"/>
              </w:rPr>
            </w:pPr>
          </w:p>
        </w:tc>
        <w:tc>
          <w:tcPr>
            <w:tcW w:w="1078" w:type="dxa"/>
            <w:vAlign w:val="center"/>
          </w:tcPr>
          <w:p w:rsidR="00A6346F" w:rsidRPr="00236099" w:rsidRDefault="00A6346F" w:rsidP="00B032F9">
            <w:pPr>
              <w:spacing w:line="320" w:lineRule="exact"/>
              <w:rPr>
                <w:rFonts w:ascii="宋体" w:eastAsia="宋体" w:hAnsi="宋体" w:hint="eastAsia"/>
                <w:color w:val="000000"/>
                <w:sz w:val="21"/>
              </w:rPr>
            </w:pPr>
            <w:r w:rsidRPr="00236099">
              <w:rPr>
                <w:rFonts w:ascii="宋体" w:eastAsia="宋体" w:hAnsi="宋体" w:hint="eastAsia"/>
                <w:color w:val="000000"/>
                <w:sz w:val="21"/>
              </w:rPr>
              <w:t>*5-2</w:t>
            </w:r>
          </w:p>
          <w:p w:rsidR="00A6346F" w:rsidRPr="00236099" w:rsidRDefault="00A6346F" w:rsidP="00B032F9">
            <w:pPr>
              <w:spacing w:line="320" w:lineRule="exact"/>
              <w:rPr>
                <w:rFonts w:ascii="宋体" w:eastAsia="宋体" w:hAnsi="宋体" w:hint="eastAsia"/>
                <w:color w:val="000000"/>
                <w:sz w:val="21"/>
              </w:rPr>
            </w:pPr>
            <w:r w:rsidRPr="00236099">
              <w:rPr>
                <w:rFonts w:ascii="宋体" w:eastAsia="宋体" w:hAnsi="宋体" w:hint="eastAsia"/>
                <w:color w:val="000000"/>
                <w:sz w:val="21"/>
              </w:rPr>
              <w:t>学生评教</w:t>
            </w:r>
          </w:p>
        </w:tc>
        <w:tc>
          <w:tcPr>
            <w:tcW w:w="1064" w:type="dxa"/>
            <w:vAlign w:val="center"/>
          </w:tcPr>
          <w:p w:rsidR="00A6346F" w:rsidRPr="00236099" w:rsidRDefault="00A6346F" w:rsidP="00B032F9">
            <w:pPr>
              <w:spacing w:line="320" w:lineRule="exact"/>
              <w:rPr>
                <w:rFonts w:ascii="宋体" w:eastAsia="宋体" w:hAnsi="宋体" w:hint="eastAsia"/>
                <w:color w:val="000000"/>
                <w:sz w:val="21"/>
              </w:rPr>
            </w:pPr>
            <w:r w:rsidRPr="00236099">
              <w:rPr>
                <w:rFonts w:ascii="宋体" w:eastAsia="宋体" w:hAnsi="宋体" w:hint="eastAsia"/>
                <w:color w:val="000000"/>
                <w:sz w:val="21"/>
              </w:rPr>
              <w:t>学生评教信息反馈</w:t>
            </w:r>
          </w:p>
        </w:tc>
        <w:tc>
          <w:tcPr>
            <w:tcW w:w="3117" w:type="dxa"/>
            <w:vAlign w:val="center"/>
          </w:tcPr>
          <w:p w:rsidR="00A6346F" w:rsidRPr="00236099" w:rsidRDefault="00A6346F" w:rsidP="00B032F9">
            <w:pPr>
              <w:spacing w:line="320" w:lineRule="exact"/>
              <w:rPr>
                <w:rFonts w:ascii="宋体" w:eastAsia="宋体" w:hAnsi="宋体" w:hint="eastAsia"/>
                <w:color w:val="000000"/>
                <w:sz w:val="21"/>
              </w:rPr>
            </w:pPr>
            <w:r w:rsidRPr="00236099">
              <w:rPr>
                <w:rFonts w:ascii="宋体" w:eastAsia="宋体" w:hAnsi="宋体" w:hint="eastAsia"/>
                <w:color w:val="000000"/>
                <w:sz w:val="21"/>
              </w:rPr>
              <w:t>学生评价材料真实可靠，评价优良。</w:t>
            </w:r>
          </w:p>
        </w:tc>
        <w:tc>
          <w:tcPr>
            <w:tcW w:w="889" w:type="dxa"/>
            <w:vAlign w:val="center"/>
          </w:tcPr>
          <w:p w:rsidR="00A6346F" w:rsidRPr="00236099" w:rsidRDefault="00A6346F" w:rsidP="00B032F9">
            <w:pPr>
              <w:spacing w:line="320" w:lineRule="exact"/>
              <w:jc w:val="center"/>
              <w:rPr>
                <w:rFonts w:ascii="宋体" w:eastAsia="宋体" w:hAnsi="宋体" w:hint="eastAsia"/>
                <w:color w:val="000000"/>
                <w:sz w:val="21"/>
              </w:rPr>
            </w:pPr>
            <w:r w:rsidRPr="00236099">
              <w:rPr>
                <w:rFonts w:ascii="宋体" w:eastAsia="宋体" w:hAnsi="宋体" w:hint="eastAsia"/>
                <w:color w:val="000000"/>
                <w:sz w:val="21"/>
              </w:rPr>
              <w:t>6分</w:t>
            </w:r>
          </w:p>
        </w:tc>
        <w:tc>
          <w:tcPr>
            <w:tcW w:w="567" w:type="dxa"/>
            <w:vAlign w:val="center"/>
          </w:tcPr>
          <w:p w:rsidR="00A6346F" w:rsidRPr="00236099" w:rsidRDefault="00A6346F" w:rsidP="00B032F9">
            <w:pPr>
              <w:spacing w:line="320" w:lineRule="exact"/>
              <w:jc w:val="center"/>
              <w:rPr>
                <w:rFonts w:ascii="宋体" w:eastAsia="宋体" w:hAnsi="宋体" w:hint="eastAsia"/>
                <w:color w:val="000000"/>
                <w:sz w:val="21"/>
              </w:rPr>
            </w:pPr>
          </w:p>
        </w:tc>
        <w:tc>
          <w:tcPr>
            <w:tcW w:w="567" w:type="dxa"/>
            <w:vAlign w:val="center"/>
          </w:tcPr>
          <w:p w:rsidR="00A6346F" w:rsidRPr="00236099" w:rsidRDefault="00A6346F" w:rsidP="00B032F9">
            <w:pPr>
              <w:spacing w:line="320" w:lineRule="exact"/>
              <w:jc w:val="center"/>
              <w:rPr>
                <w:rFonts w:ascii="宋体" w:eastAsia="宋体" w:hAnsi="宋体" w:hint="eastAsia"/>
                <w:color w:val="000000"/>
                <w:sz w:val="21"/>
              </w:rPr>
            </w:pPr>
          </w:p>
        </w:tc>
        <w:tc>
          <w:tcPr>
            <w:tcW w:w="567" w:type="dxa"/>
            <w:vAlign w:val="center"/>
          </w:tcPr>
          <w:p w:rsidR="00A6346F" w:rsidRPr="00236099" w:rsidRDefault="00A6346F" w:rsidP="00B032F9">
            <w:pPr>
              <w:spacing w:line="320" w:lineRule="exact"/>
              <w:jc w:val="center"/>
              <w:rPr>
                <w:rFonts w:ascii="宋体" w:eastAsia="宋体" w:hAnsi="宋体" w:hint="eastAsia"/>
                <w:color w:val="000000"/>
                <w:sz w:val="21"/>
              </w:rPr>
            </w:pPr>
          </w:p>
        </w:tc>
        <w:tc>
          <w:tcPr>
            <w:tcW w:w="567" w:type="dxa"/>
            <w:vAlign w:val="center"/>
          </w:tcPr>
          <w:p w:rsidR="00A6346F" w:rsidRPr="00236099" w:rsidRDefault="00A6346F" w:rsidP="00B032F9">
            <w:pPr>
              <w:spacing w:line="320" w:lineRule="exact"/>
              <w:jc w:val="center"/>
              <w:rPr>
                <w:rFonts w:ascii="宋体" w:eastAsia="宋体" w:hAnsi="宋体" w:hint="eastAsia"/>
                <w:color w:val="000000"/>
                <w:sz w:val="21"/>
              </w:rPr>
            </w:pPr>
          </w:p>
        </w:tc>
      </w:tr>
      <w:tr w:rsidR="00A6346F" w:rsidRPr="00236099" w:rsidTr="00B032F9">
        <w:tblPrEx>
          <w:tblCellMar>
            <w:top w:w="0" w:type="dxa"/>
            <w:bottom w:w="0" w:type="dxa"/>
          </w:tblCellMar>
        </w:tblPrEx>
        <w:trPr>
          <w:cantSplit/>
          <w:trHeight w:val="1009"/>
        </w:trPr>
        <w:tc>
          <w:tcPr>
            <w:tcW w:w="458" w:type="dxa"/>
            <w:vMerge/>
            <w:vAlign w:val="center"/>
          </w:tcPr>
          <w:p w:rsidR="00A6346F" w:rsidRPr="00236099" w:rsidRDefault="00A6346F" w:rsidP="00B032F9">
            <w:pPr>
              <w:spacing w:line="320" w:lineRule="exact"/>
              <w:jc w:val="center"/>
              <w:rPr>
                <w:rFonts w:ascii="宋体" w:eastAsia="宋体" w:hAnsi="宋体" w:hint="eastAsia"/>
                <w:color w:val="000000"/>
                <w:sz w:val="21"/>
              </w:rPr>
            </w:pPr>
          </w:p>
        </w:tc>
        <w:tc>
          <w:tcPr>
            <w:tcW w:w="1078" w:type="dxa"/>
            <w:vAlign w:val="center"/>
          </w:tcPr>
          <w:p w:rsidR="00A6346F" w:rsidRPr="00236099" w:rsidRDefault="00A6346F" w:rsidP="00B032F9">
            <w:pPr>
              <w:spacing w:line="320" w:lineRule="exact"/>
              <w:rPr>
                <w:rFonts w:ascii="宋体" w:eastAsia="宋体" w:hAnsi="宋体" w:hint="eastAsia"/>
                <w:color w:val="000000"/>
                <w:sz w:val="21"/>
              </w:rPr>
            </w:pPr>
            <w:r w:rsidRPr="00236099">
              <w:rPr>
                <w:rFonts w:ascii="宋体" w:eastAsia="宋体" w:hAnsi="宋体" w:hint="eastAsia"/>
                <w:color w:val="000000"/>
                <w:sz w:val="21"/>
              </w:rPr>
              <w:t>5-3</w:t>
            </w:r>
          </w:p>
          <w:p w:rsidR="00A6346F" w:rsidRPr="00236099" w:rsidRDefault="00A6346F" w:rsidP="00B032F9">
            <w:pPr>
              <w:spacing w:line="320" w:lineRule="exact"/>
              <w:rPr>
                <w:rFonts w:ascii="宋体" w:eastAsia="宋体" w:hAnsi="宋体" w:hint="eastAsia"/>
                <w:color w:val="000000"/>
                <w:sz w:val="21"/>
              </w:rPr>
            </w:pPr>
            <w:r w:rsidRPr="00236099">
              <w:rPr>
                <w:rFonts w:ascii="宋体" w:eastAsia="宋体" w:hAnsi="宋体" w:hint="eastAsia"/>
                <w:color w:val="000000"/>
                <w:sz w:val="21"/>
              </w:rPr>
              <w:t>教学效果</w:t>
            </w:r>
          </w:p>
        </w:tc>
        <w:tc>
          <w:tcPr>
            <w:tcW w:w="1064" w:type="dxa"/>
            <w:vAlign w:val="center"/>
          </w:tcPr>
          <w:p w:rsidR="00A6346F" w:rsidRPr="00236099" w:rsidRDefault="00A6346F" w:rsidP="00B032F9">
            <w:pPr>
              <w:spacing w:line="320" w:lineRule="exact"/>
              <w:rPr>
                <w:rFonts w:ascii="宋体" w:eastAsia="宋体" w:hAnsi="宋体" w:hint="eastAsia"/>
                <w:color w:val="000000"/>
                <w:sz w:val="21"/>
              </w:rPr>
            </w:pPr>
            <w:r w:rsidRPr="00236099">
              <w:rPr>
                <w:rFonts w:ascii="宋体" w:eastAsia="宋体" w:hAnsi="宋体" w:hint="eastAsia"/>
                <w:color w:val="000000"/>
                <w:sz w:val="21"/>
              </w:rPr>
              <w:t>课堂教学实际状况</w:t>
            </w:r>
          </w:p>
        </w:tc>
        <w:tc>
          <w:tcPr>
            <w:tcW w:w="3117" w:type="dxa"/>
            <w:vAlign w:val="center"/>
          </w:tcPr>
          <w:p w:rsidR="00A6346F" w:rsidRPr="00236099" w:rsidRDefault="00A6346F" w:rsidP="00B032F9">
            <w:pPr>
              <w:spacing w:line="320" w:lineRule="exact"/>
              <w:rPr>
                <w:rFonts w:ascii="宋体" w:eastAsia="宋体" w:hAnsi="宋体" w:hint="eastAsia"/>
                <w:color w:val="000000"/>
                <w:sz w:val="21"/>
              </w:rPr>
            </w:pPr>
            <w:r w:rsidRPr="00236099">
              <w:rPr>
                <w:rFonts w:ascii="宋体" w:eastAsia="宋体" w:hAnsi="宋体" w:hint="eastAsia"/>
                <w:color w:val="000000"/>
                <w:sz w:val="21"/>
              </w:rPr>
              <w:t>仪态端庄、声音清晰、富有教学激情；课堂教学气氛活跃，学生参与程度高，师生互动效果明显。</w:t>
            </w:r>
          </w:p>
        </w:tc>
        <w:tc>
          <w:tcPr>
            <w:tcW w:w="889" w:type="dxa"/>
            <w:vAlign w:val="center"/>
          </w:tcPr>
          <w:p w:rsidR="00A6346F" w:rsidRPr="00236099" w:rsidRDefault="00A6346F" w:rsidP="00B032F9">
            <w:pPr>
              <w:spacing w:line="320" w:lineRule="exact"/>
              <w:jc w:val="center"/>
              <w:rPr>
                <w:rFonts w:ascii="宋体" w:eastAsia="宋体" w:hAnsi="宋体" w:hint="eastAsia"/>
                <w:color w:val="000000"/>
                <w:sz w:val="21"/>
              </w:rPr>
            </w:pPr>
            <w:r w:rsidRPr="00236099">
              <w:rPr>
                <w:rFonts w:ascii="宋体" w:eastAsia="宋体" w:hAnsi="宋体" w:hint="eastAsia"/>
                <w:color w:val="000000"/>
                <w:sz w:val="21"/>
              </w:rPr>
              <w:t>8分</w:t>
            </w:r>
          </w:p>
        </w:tc>
        <w:tc>
          <w:tcPr>
            <w:tcW w:w="567" w:type="dxa"/>
            <w:vAlign w:val="center"/>
          </w:tcPr>
          <w:p w:rsidR="00A6346F" w:rsidRPr="00236099" w:rsidRDefault="00A6346F" w:rsidP="00B032F9">
            <w:pPr>
              <w:spacing w:line="320" w:lineRule="exact"/>
              <w:jc w:val="center"/>
              <w:rPr>
                <w:rFonts w:ascii="宋体" w:eastAsia="宋体" w:hAnsi="宋体" w:hint="eastAsia"/>
                <w:color w:val="000000"/>
                <w:sz w:val="21"/>
              </w:rPr>
            </w:pPr>
          </w:p>
        </w:tc>
        <w:tc>
          <w:tcPr>
            <w:tcW w:w="567" w:type="dxa"/>
            <w:vAlign w:val="center"/>
          </w:tcPr>
          <w:p w:rsidR="00A6346F" w:rsidRPr="00236099" w:rsidRDefault="00A6346F" w:rsidP="00B032F9">
            <w:pPr>
              <w:spacing w:line="320" w:lineRule="exact"/>
              <w:jc w:val="center"/>
              <w:rPr>
                <w:rFonts w:ascii="宋体" w:eastAsia="宋体" w:hAnsi="宋体" w:hint="eastAsia"/>
                <w:color w:val="000000"/>
                <w:sz w:val="21"/>
              </w:rPr>
            </w:pPr>
          </w:p>
        </w:tc>
        <w:tc>
          <w:tcPr>
            <w:tcW w:w="567" w:type="dxa"/>
            <w:vAlign w:val="center"/>
          </w:tcPr>
          <w:p w:rsidR="00A6346F" w:rsidRPr="00236099" w:rsidRDefault="00A6346F" w:rsidP="00B032F9">
            <w:pPr>
              <w:spacing w:line="320" w:lineRule="exact"/>
              <w:jc w:val="center"/>
              <w:rPr>
                <w:rFonts w:ascii="宋体" w:eastAsia="宋体" w:hAnsi="宋体" w:hint="eastAsia"/>
                <w:color w:val="000000"/>
                <w:sz w:val="21"/>
              </w:rPr>
            </w:pPr>
          </w:p>
        </w:tc>
        <w:tc>
          <w:tcPr>
            <w:tcW w:w="567" w:type="dxa"/>
            <w:vAlign w:val="center"/>
          </w:tcPr>
          <w:p w:rsidR="00A6346F" w:rsidRPr="00236099" w:rsidRDefault="00A6346F" w:rsidP="00B032F9">
            <w:pPr>
              <w:spacing w:line="320" w:lineRule="exact"/>
              <w:jc w:val="center"/>
              <w:rPr>
                <w:rFonts w:ascii="宋体" w:eastAsia="宋体" w:hAnsi="宋体" w:hint="eastAsia"/>
                <w:color w:val="000000"/>
                <w:sz w:val="21"/>
              </w:rPr>
            </w:pPr>
          </w:p>
        </w:tc>
      </w:tr>
      <w:tr w:rsidR="00A6346F" w:rsidRPr="00236099" w:rsidTr="00B032F9">
        <w:tblPrEx>
          <w:tblCellMar>
            <w:top w:w="0" w:type="dxa"/>
            <w:bottom w:w="0" w:type="dxa"/>
          </w:tblCellMar>
        </w:tblPrEx>
        <w:trPr>
          <w:cantSplit/>
        </w:trPr>
        <w:tc>
          <w:tcPr>
            <w:tcW w:w="458" w:type="dxa"/>
            <w:vAlign w:val="center"/>
          </w:tcPr>
          <w:p w:rsidR="00A6346F" w:rsidRPr="00236099" w:rsidRDefault="00A6346F" w:rsidP="00B032F9">
            <w:pPr>
              <w:spacing w:line="320" w:lineRule="exact"/>
              <w:jc w:val="center"/>
              <w:rPr>
                <w:rFonts w:ascii="宋体" w:eastAsia="宋体" w:hAnsi="宋体" w:hint="eastAsia"/>
                <w:color w:val="000000"/>
                <w:sz w:val="21"/>
              </w:rPr>
            </w:pPr>
            <w:r w:rsidRPr="00236099">
              <w:rPr>
                <w:rFonts w:ascii="宋体" w:eastAsia="宋体" w:hAnsi="宋体" w:hint="eastAsia"/>
                <w:color w:val="000000"/>
                <w:sz w:val="21"/>
              </w:rPr>
              <w:t>课程特色</w:t>
            </w:r>
          </w:p>
        </w:tc>
        <w:tc>
          <w:tcPr>
            <w:tcW w:w="5259" w:type="dxa"/>
            <w:gridSpan w:val="3"/>
            <w:vAlign w:val="center"/>
          </w:tcPr>
          <w:p w:rsidR="00A6346F" w:rsidRPr="00236099" w:rsidRDefault="00A6346F" w:rsidP="00B032F9">
            <w:pPr>
              <w:spacing w:line="320" w:lineRule="exact"/>
              <w:rPr>
                <w:rFonts w:ascii="宋体" w:eastAsia="宋体" w:hAnsi="宋体" w:hint="eastAsia"/>
                <w:color w:val="000000"/>
                <w:sz w:val="21"/>
              </w:rPr>
            </w:pPr>
            <w:r w:rsidRPr="00236099">
              <w:rPr>
                <w:rFonts w:ascii="宋体" w:eastAsia="宋体" w:hAnsi="宋体" w:hint="eastAsia"/>
                <w:color w:val="000000"/>
                <w:sz w:val="21"/>
              </w:rPr>
              <w:t>专家依据课程组申报特色打分。</w:t>
            </w:r>
          </w:p>
        </w:tc>
        <w:tc>
          <w:tcPr>
            <w:tcW w:w="889" w:type="dxa"/>
            <w:vAlign w:val="center"/>
          </w:tcPr>
          <w:p w:rsidR="00A6346F" w:rsidRPr="00236099" w:rsidRDefault="00A6346F" w:rsidP="00B032F9">
            <w:pPr>
              <w:spacing w:line="320" w:lineRule="exact"/>
              <w:jc w:val="center"/>
              <w:rPr>
                <w:rFonts w:ascii="宋体" w:eastAsia="宋体" w:hAnsi="宋体" w:hint="eastAsia"/>
                <w:color w:val="000000"/>
                <w:sz w:val="21"/>
              </w:rPr>
            </w:pPr>
            <w:r w:rsidRPr="00236099">
              <w:rPr>
                <w:rFonts w:ascii="宋体" w:eastAsia="宋体" w:hAnsi="宋体" w:hint="eastAsia"/>
                <w:color w:val="000000"/>
                <w:sz w:val="21"/>
              </w:rPr>
              <w:t>10分</w:t>
            </w:r>
          </w:p>
        </w:tc>
        <w:tc>
          <w:tcPr>
            <w:tcW w:w="567" w:type="dxa"/>
            <w:vAlign w:val="center"/>
          </w:tcPr>
          <w:p w:rsidR="00A6346F" w:rsidRPr="00236099" w:rsidRDefault="00A6346F" w:rsidP="00B032F9">
            <w:pPr>
              <w:spacing w:line="320" w:lineRule="exact"/>
              <w:jc w:val="center"/>
              <w:rPr>
                <w:rFonts w:ascii="宋体" w:eastAsia="宋体" w:hAnsi="宋体" w:hint="eastAsia"/>
                <w:color w:val="000000"/>
                <w:sz w:val="21"/>
              </w:rPr>
            </w:pPr>
          </w:p>
        </w:tc>
        <w:tc>
          <w:tcPr>
            <w:tcW w:w="567" w:type="dxa"/>
            <w:vAlign w:val="center"/>
          </w:tcPr>
          <w:p w:rsidR="00A6346F" w:rsidRPr="00236099" w:rsidRDefault="00A6346F" w:rsidP="00B032F9">
            <w:pPr>
              <w:spacing w:line="320" w:lineRule="exact"/>
              <w:jc w:val="center"/>
              <w:rPr>
                <w:rFonts w:ascii="宋体" w:eastAsia="宋体" w:hAnsi="宋体" w:hint="eastAsia"/>
                <w:color w:val="000000"/>
                <w:sz w:val="21"/>
              </w:rPr>
            </w:pPr>
          </w:p>
        </w:tc>
        <w:tc>
          <w:tcPr>
            <w:tcW w:w="567" w:type="dxa"/>
            <w:vAlign w:val="center"/>
          </w:tcPr>
          <w:p w:rsidR="00A6346F" w:rsidRPr="00236099" w:rsidRDefault="00A6346F" w:rsidP="00B032F9">
            <w:pPr>
              <w:spacing w:line="320" w:lineRule="exact"/>
              <w:jc w:val="center"/>
              <w:rPr>
                <w:rFonts w:ascii="宋体" w:eastAsia="宋体" w:hAnsi="宋体" w:hint="eastAsia"/>
                <w:color w:val="000000"/>
                <w:sz w:val="21"/>
              </w:rPr>
            </w:pPr>
          </w:p>
        </w:tc>
        <w:tc>
          <w:tcPr>
            <w:tcW w:w="567" w:type="dxa"/>
            <w:vAlign w:val="center"/>
          </w:tcPr>
          <w:p w:rsidR="00A6346F" w:rsidRPr="00236099" w:rsidRDefault="00A6346F" w:rsidP="00B032F9">
            <w:pPr>
              <w:spacing w:line="320" w:lineRule="exact"/>
              <w:jc w:val="center"/>
              <w:rPr>
                <w:rFonts w:ascii="宋体" w:eastAsia="宋体" w:hAnsi="宋体" w:hint="eastAsia"/>
                <w:color w:val="000000"/>
                <w:sz w:val="21"/>
              </w:rPr>
            </w:pPr>
          </w:p>
        </w:tc>
      </w:tr>
    </w:tbl>
    <w:p w:rsidR="00A6346F" w:rsidRPr="00236099" w:rsidRDefault="00A6346F" w:rsidP="00A6346F">
      <w:pPr>
        <w:spacing w:line="20" w:lineRule="exact"/>
        <w:ind w:firstLine="198"/>
        <w:rPr>
          <w:rFonts w:hint="eastAsia"/>
          <w:color w:val="000000"/>
          <w:sz w:val="10"/>
        </w:rPr>
      </w:pPr>
    </w:p>
    <w:p w:rsidR="00A6346F" w:rsidRPr="00236099" w:rsidRDefault="00A6346F" w:rsidP="00A6346F">
      <w:pPr>
        <w:spacing w:line="400" w:lineRule="exact"/>
        <w:rPr>
          <w:rFonts w:ascii="黑体" w:eastAsia="黑体" w:hint="eastAsia"/>
          <w:b/>
          <w:bCs/>
          <w:color w:val="000000"/>
          <w:spacing w:val="12"/>
        </w:rPr>
      </w:pPr>
    </w:p>
    <w:p w:rsidR="00A6346F" w:rsidRPr="00236099" w:rsidRDefault="00A6346F" w:rsidP="00A6346F">
      <w:pPr>
        <w:spacing w:line="400" w:lineRule="exact"/>
        <w:rPr>
          <w:rFonts w:ascii="黑体" w:eastAsia="黑体" w:hint="eastAsia"/>
          <w:b/>
          <w:bCs/>
          <w:color w:val="000000"/>
          <w:spacing w:val="12"/>
        </w:rPr>
      </w:pPr>
    </w:p>
    <w:p w:rsidR="00A6346F" w:rsidRPr="00236099" w:rsidRDefault="00A6346F" w:rsidP="00A6346F">
      <w:pPr>
        <w:spacing w:line="400" w:lineRule="exact"/>
        <w:rPr>
          <w:rFonts w:ascii="黑体" w:eastAsia="黑体" w:hint="eastAsia"/>
          <w:b/>
          <w:bCs/>
          <w:color w:val="000000"/>
          <w:spacing w:val="12"/>
        </w:rPr>
      </w:pPr>
    </w:p>
    <w:p w:rsidR="00EF181C" w:rsidRDefault="00EF181C">
      <w:bookmarkStart w:id="0" w:name="_GoBack"/>
      <w:bookmarkEnd w:id="0"/>
    </w:p>
    <w:sectPr w:rsidR="00EF181C" w:rsidSect="00864AB8">
      <w:pgSz w:w="11906" w:h="16838" w:code="9"/>
      <w:pgMar w:top="1418" w:right="1474" w:bottom="1588" w:left="1418" w:header="720" w:footer="992" w:gutter="0"/>
      <w:pgNumType w:start="1" w:chapStyle="1"/>
      <w:cols w:space="720"/>
      <w:docGrid w:type="linesAndChars" w:linePitch="634" w:charSpace="-675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3D63" w:rsidRDefault="00593D63" w:rsidP="00A6346F">
      <w:r>
        <w:separator/>
      </w:r>
    </w:p>
  </w:endnote>
  <w:endnote w:type="continuationSeparator" w:id="0">
    <w:p w:rsidR="00593D63" w:rsidRDefault="00593D63" w:rsidP="00A634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3D63" w:rsidRDefault="00593D63" w:rsidP="00A6346F">
      <w:r>
        <w:separator/>
      </w:r>
    </w:p>
  </w:footnote>
  <w:footnote w:type="continuationSeparator" w:id="0">
    <w:p w:rsidR="00593D63" w:rsidRDefault="00593D63" w:rsidP="00A634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063C"/>
    <w:rsid w:val="004A063C"/>
    <w:rsid w:val="00593D63"/>
    <w:rsid w:val="00A6346F"/>
    <w:rsid w:val="00EF18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346F"/>
    <w:pPr>
      <w:widowControl w:val="0"/>
      <w:jc w:val="both"/>
    </w:pPr>
    <w:rPr>
      <w:rFonts w:ascii="Times New Roman" w:eastAsia="仿宋_GB2312"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6346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A6346F"/>
    <w:rPr>
      <w:sz w:val="18"/>
      <w:szCs w:val="18"/>
    </w:rPr>
  </w:style>
  <w:style w:type="paragraph" w:styleId="a4">
    <w:name w:val="footer"/>
    <w:basedOn w:val="a"/>
    <w:link w:val="Char0"/>
    <w:uiPriority w:val="99"/>
    <w:unhideWhenUsed/>
    <w:rsid w:val="00A6346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A6346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346F"/>
    <w:pPr>
      <w:widowControl w:val="0"/>
      <w:jc w:val="both"/>
    </w:pPr>
    <w:rPr>
      <w:rFonts w:ascii="Times New Roman" w:eastAsia="仿宋_GB2312"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6346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A6346F"/>
    <w:rPr>
      <w:sz w:val="18"/>
      <w:szCs w:val="18"/>
    </w:rPr>
  </w:style>
  <w:style w:type="paragraph" w:styleId="a4">
    <w:name w:val="footer"/>
    <w:basedOn w:val="a"/>
    <w:link w:val="Char0"/>
    <w:uiPriority w:val="99"/>
    <w:unhideWhenUsed/>
    <w:rsid w:val="00A6346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A6346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293</Words>
  <Characters>1673</Characters>
  <Application>Microsoft Office Word</Application>
  <DocSecurity>0</DocSecurity>
  <Lines>13</Lines>
  <Paragraphs>3</Paragraphs>
  <ScaleCrop>false</ScaleCrop>
  <Company>Microsoft</Company>
  <LinksUpToDate>false</LinksUpToDate>
  <CharactersWithSpaces>1963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严锐涛</dc:creator>
  <cp:keywords/>
  <dc:description/>
  <cp:lastModifiedBy>严锐涛</cp:lastModifiedBy>
  <cp:revision>2</cp:revision>
  <dcterms:created xsi:type="dcterms:W3CDTF">2017-09-12T08:38:00Z</dcterms:created>
  <dcterms:modified xsi:type="dcterms:W3CDTF">2017-09-12T08:38:00Z</dcterms:modified>
</cp:coreProperties>
</file>